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230"/>
          <w:tab w:val="right" w:pos="9922"/>
        </w:tabs>
        <w:spacing w:after="12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Ректору НТУ «Одеська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Політехніка»</w:t>
      </w:r>
    </w:p>
    <w:p w:rsidR="00000000" w:rsidDel="00000000" w:rsidP="00000000" w:rsidRDefault="00000000" w:rsidRPr="00000000" w14:paraId="00000002">
      <w:pPr>
        <w:spacing w:after="12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Проф. Оборському Г.О. 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Вельмишановний Геннаді Олександровичу!</w:t>
      </w:r>
    </w:p>
    <w:p w:rsidR="00000000" w:rsidDel="00000000" w:rsidP="00000000" w:rsidRDefault="00000000" w:rsidRPr="00000000" w14:paraId="00000004">
      <w:pPr>
        <w:spacing w:after="120" w:lineRule="auto"/>
        <w:rPr/>
      </w:pPr>
      <w:r w:rsidDel="00000000" w:rsidR="00000000" w:rsidRPr="00000000">
        <w:rPr>
          <w:rtl w:val="0"/>
        </w:rPr>
        <w:t xml:space="preserve">У цей важкий для країни та народу України час дуже багато людей, в тому числі студентів, науковців, професорів та розробників опинились відірваними від звичного способу життя та занять. </w:t>
      </w:r>
    </w:p>
    <w:p w:rsidR="00000000" w:rsidDel="00000000" w:rsidP="00000000" w:rsidRDefault="00000000" w:rsidRPr="00000000" w14:paraId="00000005">
      <w:pPr>
        <w:spacing w:after="120" w:lineRule="auto"/>
        <w:rPr/>
      </w:pPr>
      <w:r w:rsidDel="00000000" w:rsidR="00000000" w:rsidRPr="00000000">
        <w:rPr>
          <w:rtl w:val="0"/>
        </w:rPr>
        <w:t xml:space="preserve">Зараз коли наші героїчні військові захищають країну від російської агресії керівники закладів вищої освіти намагаються не тільки зберегти традиційний навчальний процес підготовки кадрів для майбутньої відбудови держави, але й </w:t>
      </w:r>
      <w:r w:rsidDel="00000000" w:rsidR="00000000" w:rsidRPr="00000000">
        <w:rPr>
          <w:u w:val="single"/>
          <w:rtl w:val="0"/>
        </w:rPr>
        <w:t xml:space="preserve">створювати фундамент для нової високотехнологічної економіки України яка буде вимагати від спеціалістів значно більше підприємницької діяльності в сфері технологій та приєднання до глобального міжнародного бізнес простору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120" w:lineRule="auto"/>
        <w:rPr/>
      </w:pPr>
      <w:r w:rsidDel="00000000" w:rsidR="00000000" w:rsidRPr="00000000">
        <w:rPr>
          <w:rtl w:val="0"/>
        </w:rPr>
        <w:t xml:space="preserve">Цю діяльність ми розпочали разом з нашими партнерами та Міністерством освіти та науки України і нашими партнерами ще за місяць до війни коли проводили 27 січня в Харкові конференцію з цієї тематики під головуванням Міністра С.Шкарлета, на яку запрошували і Вас і в якій приймали участь Ваші представники.</w:t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Зараз наші партнери –Центр підприємництва УКУ, UNIT City, Український Фонд Стартапів та еō Бізнес Інкубатор, </w:t>
      </w:r>
      <w:r w:rsidDel="00000000" w:rsidR="00000000" w:rsidRPr="00000000">
        <w:rPr>
          <w:b w:val="1"/>
          <w:i w:val="1"/>
          <w:rtl w:val="0"/>
        </w:rPr>
        <w:t xml:space="preserve">розробили комплексну багатоетапну освітню програму з підприємництва у сфері технологій,  яка включає можливість отримання інвестицій для розвитку tech бізнесу</w:t>
      </w:r>
      <w:r w:rsidDel="00000000" w:rsidR="00000000" w:rsidRPr="00000000">
        <w:rPr>
          <w:rtl w:val="0"/>
        </w:rPr>
        <w:t xml:space="preserve">. В програмі можуть взяти участь студенти, науковці, професори та розробники, - всі бажаючи, хто відповідає її мінімальним вимогам. У разі Вашої зацікавленості та згоди ваших Деканів та Завідувачів Кафедрами ця програма може також одночасно стати частиною освітнього процесу на старших курсах Вашого Університету.</w:t>
      </w:r>
    </w:p>
    <w:p w:rsidR="00000000" w:rsidDel="00000000" w:rsidP="00000000" w:rsidRDefault="00000000" w:rsidRPr="00000000" w14:paraId="00000008">
      <w:pPr>
        <w:spacing w:after="12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Зрозуміло, що все це, як і до війни, буде безкоштовно для учасників. </w:t>
      </w:r>
    </w:p>
    <w:p w:rsidR="00000000" w:rsidDel="00000000" w:rsidP="00000000" w:rsidRDefault="00000000" w:rsidRPr="00000000" w14:paraId="00000009">
      <w:pPr>
        <w:spacing w:after="120" w:lineRule="auto"/>
        <w:rPr/>
      </w:pPr>
      <w:r w:rsidDel="00000000" w:rsidR="00000000" w:rsidRPr="00000000">
        <w:rPr>
          <w:u w:val="single"/>
          <w:rtl w:val="0"/>
        </w:rPr>
        <w:t xml:space="preserve">Зараз Центр Підприємництва УКУ починає її перший етап</w:t>
      </w:r>
      <w:r w:rsidDel="00000000" w:rsidR="00000000" w:rsidRPr="00000000">
        <w:rPr>
          <w:rtl w:val="0"/>
        </w:rPr>
        <w:t xml:space="preserve">. Якщо Ви поділяєте наші наміри та вважаєте їх доцільними, ми просимо розмістити інформацію, що міститься у додатку, на сайті Університету, а також на ваших сторінках у соціальних мережах та групах у месенджерах, що існували для комунікації студентів та науковців до та вже під час війни. </w:t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  <w:t xml:space="preserve">Також має сенс призначити контактну персону, що буде відповідати за цю програму в вашому університеті. У разі необхідності або запитань – телефонуйте або напишіть листа (Іван Петренко +38 (067) 370 84 30 -  cell, Viber, WhatsApp,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ipetrenko@lvbs.com.ua</w:t>
        </w:r>
      </w:hyperlink>
      <w:r w:rsidDel="00000000" w:rsidR="00000000" w:rsidRPr="00000000">
        <w:rPr>
          <w:rtl w:val="0"/>
        </w:rPr>
        <w:t xml:space="preserve"> ; проф. Едуард Сімсон +380503255899 – cell, Viber, WhatsApp,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prof.simson@gmail.com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; </w:t>
      </w:r>
      <w:r w:rsidDel="00000000" w:rsidR="00000000" w:rsidRPr="00000000">
        <w:rPr>
          <w:rtl w:val="0"/>
        </w:rPr>
        <w:t xml:space="preserve"> Вікторія Любецька +380503434331 - Viber, WhatsApp,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vbl2008@ukr.net</w:t>
        </w:r>
      </w:hyperlink>
      <w:r w:rsidDel="00000000" w:rsidR="00000000" w:rsidRPr="00000000">
        <w:rPr>
          <w:rtl w:val="0"/>
        </w:rPr>
        <w:t xml:space="preserve"> ). Якщо ви маєте інші пропозиції – будь ласка напишіть що саме ми могли би зробити ще на задля підтримки Вашого Університету та учбового процесу та підприємництва в сфері технологій!</w:t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Слава Україні!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З великою повагою,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5080</wp:posOffset>
            </wp:positionV>
            <wp:extent cx="1564640" cy="493395"/>
            <wp:effectExtent b="0" l="0" r="0" t="0"/>
            <wp:wrapSquare wrapText="bothSides" distB="0" distT="0" distL="114300" distR="114300"/>
            <wp:docPr descr="Изображение выглядит как текст, насекомое&#10;&#10;Автоматически созданное описание" id="1" name="image1.png"/>
            <a:graphic>
              <a:graphicData uri="http://schemas.openxmlformats.org/drawingml/2006/picture">
                <pic:pic>
                  <pic:nvPicPr>
                    <pic:cNvPr descr="Изображение выглядит как текст, насекомое&#10;&#10;Автоматически созданное описание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493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д.т.н. </w:t>
      </w:r>
      <w:r w:rsidDel="00000000" w:rsidR="00000000" w:rsidRPr="00000000">
        <w:rPr>
          <w:b w:val="1"/>
          <w:i w:val="1"/>
          <w:rtl w:val="0"/>
        </w:rPr>
        <w:t xml:space="preserve">Едуард Сімсон</w:t>
      </w:r>
      <w:r w:rsidDel="00000000" w:rsidR="00000000" w:rsidRPr="00000000">
        <w:rPr>
          <w:rtl w:val="0"/>
        </w:rPr>
        <w:t xml:space="preserve">, професор НТУ «Харківський політехнічний інститут» </w:t>
      </w:r>
    </w:p>
    <w:p w:rsidR="00000000" w:rsidDel="00000000" w:rsidP="00000000" w:rsidRDefault="00000000" w:rsidRPr="00000000" w14:paraId="00000011">
      <w:pPr>
        <w:spacing w:after="120" w:lineRule="auto"/>
        <w:rPr/>
      </w:pPr>
      <w:r w:rsidDel="00000000" w:rsidR="00000000" w:rsidRPr="00000000">
        <w:rPr>
          <w:rtl w:val="0"/>
        </w:rPr>
        <w:t xml:space="preserve">Директор «еō Business Incubators»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ipetrenko@lvbs.com.ua" TargetMode="External"/><Relationship Id="rId7" Type="http://schemas.openxmlformats.org/officeDocument/2006/relationships/hyperlink" Target="mailto:prof.simson@gmail.com" TargetMode="External"/><Relationship Id="rId8" Type="http://schemas.openxmlformats.org/officeDocument/2006/relationships/hyperlink" Target="mailto:vbl2008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