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820"/>
        </w:tabs>
        <w:jc w:val="center"/>
        <w:rPr>
          <w:smallCaps w:val="1"/>
          <w:sz w:val="24"/>
          <w:szCs w:val="24"/>
        </w:rPr>
      </w:pPr>
      <w:r w:rsidDel="00000000" w:rsidR="00000000" w:rsidRPr="00000000">
        <w:rPr>
          <w:smallCaps w:val="1"/>
          <w:sz w:val="24"/>
          <w:szCs w:val="24"/>
          <w:rtl w:val="0"/>
        </w:rPr>
        <w:t xml:space="preserve">МІНІСТЕРСТВО ОСВІТИ І НАУКИ УКРАЇНИ</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НАЦІОНАЛЬНИЙ УНІВЕРСИТЕТ «ОДЕСЬКА ПОЛІТЕХНІКА»</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Навчально-науковий інститут комп’ютерних систем</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системного програмного забезпечення</w:t>
      </w:r>
      <w:r w:rsidDel="00000000" w:rsidR="00000000" w:rsidRPr="00000000">
        <w:rPr>
          <w:rtl w:val="0"/>
        </w:rPr>
      </w:r>
    </w:p>
    <w:p w:rsidR="00000000" w:rsidDel="00000000" w:rsidP="00000000" w:rsidRDefault="00000000" w:rsidRPr="00000000" w14:paraId="00000005">
      <w:pPr>
        <w:ind w:left="720" w:hanging="720"/>
        <w:jc w:val="center"/>
        <w:rPr>
          <w:sz w:val="24"/>
          <w:szCs w:val="24"/>
        </w:rPr>
      </w:pPr>
      <w:r w:rsidDel="00000000" w:rsidR="00000000" w:rsidRPr="00000000">
        <w:rPr>
          <w:rtl w:val="0"/>
        </w:rPr>
      </w:r>
    </w:p>
    <w:p w:rsidR="00000000" w:rsidDel="00000000" w:rsidP="00000000" w:rsidRDefault="00000000" w:rsidRPr="00000000" w14:paraId="00000006">
      <w:pPr>
        <w:ind w:left="720" w:hanging="720"/>
        <w:jc w:val="center"/>
        <w:rPr>
          <w:sz w:val="24"/>
          <w:szCs w:val="24"/>
        </w:rPr>
      </w:pPr>
      <w:r w:rsidDel="00000000" w:rsidR="00000000" w:rsidRPr="00000000">
        <w:rPr>
          <w:rtl w:val="0"/>
        </w:rPr>
      </w:r>
    </w:p>
    <w:p w:rsidR="00000000" w:rsidDel="00000000" w:rsidP="00000000" w:rsidRDefault="00000000" w:rsidRPr="00000000" w14:paraId="00000007">
      <w:pPr>
        <w:ind w:left="720" w:hanging="720"/>
        <w:jc w:val="center"/>
        <w:rPr>
          <w:sz w:val="24"/>
          <w:szCs w:val="24"/>
        </w:rPr>
      </w:pPr>
      <w:r w:rsidDel="00000000" w:rsidR="00000000" w:rsidRPr="00000000">
        <w:rPr>
          <w:rtl w:val="0"/>
        </w:rPr>
      </w:r>
    </w:p>
    <w:p w:rsidR="00000000" w:rsidDel="00000000" w:rsidP="00000000" w:rsidRDefault="00000000" w:rsidRPr="00000000" w14:paraId="00000008">
      <w:pPr>
        <w:ind w:left="720" w:hanging="720"/>
        <w:jc w:val="center"/>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Перший проректор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_______________С.А. Нестеренко</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«____»_____________2022 р.</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ind w:left="720" w:hanging="720"/>
        <w:jc w:val="center"/>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361"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ПРОГРАМА ПЕРЕДДИПЛОМНОЇ ПРАКТИКИ</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60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Перший (бакалаврський) рівень вищої освіти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Спеціальність –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121 – Інженерія програмного забезпечення</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ОПП 202</w:t>
      </w:r>
      <w:r w:rsidDel="00000000" w:rsidR="00000000" w:rsidRPr="00000000">
        <w:rPr>
          <w:color w:val="222222"/>
          <w:sz w:val="24"/>
          <w:szCs w:val="24"/>
          <w:highlight w:val="white"/>
          <w:rtl w:val="0"/>
        </w:rPr>
        <w:t xml:space="preserve">2</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Інженерія програмного забезпечення</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ind w:firstLine="851"/>
        <w:jc w:val="center"/>
        <w:rPr>
          <w:sz w:val="24"/>
          <w:szCs w:val="24"/>
        </w:rPr>
      </w:pPr>
      <w:r w:rsidDel="00000000" w:rsidR="00000000" w:rsidRPr="00000000">
        <w:rPr>
          <w:rtl w:val="0"/>
        </w:rPr>
      </w:r>
    </w:p>
    <w:p w:rsidR="00000000" w:rsidDel="00000000" w:rsidP="00000000" w:rsidRDefault="00000000" w:rsidRPr="00000000" w14:paraId="00000021">
      <w:pPr>
        <w:jc w:val="center"/>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Одеса – 2022</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Програму переддипломної практики склала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старший викладач кафедри системного програмного забезпечення Т. В. Оніщенко </w:t>
      </w:r>
      <w:r w:rsidDel="00000000" w:rsidR="00000000" w:rsidRPr="00000000">
        <w:rPr>
          <w:rtl w:val="0"/>
        </w:rPr>
      </w:r>
    </w:p>
    <w:p w:rsidR="00000000" w:rsidDel="00000000" w:rsidP="00000000" w:rsidRDefault="00000000" w:rsidRPr="00000000" w14:paraId="00000033">
      <w:pPr>
        <w:ind w:firstLine="567"/>
        <w:jc w:val="right"/>
        <w:rPr>
          <w:sz w:val="22"/>
          <w:szCs w:val="22"/>
        </w:rPr>
      </w:pPr>
      <w:r w:rsidDel="00000000" w:rsidR="00000000" w:rsidRPr="00000000">
        <w:rPr>
          <w:sz w:val="22"/>
          <w:szCs w:val="22"/>
          <w:rtl w:val="0"/>
        </w:rPr>
        <w:t xml:space="preserve">«___»_________2022 р.   ________________________ Т. В. Оніщенко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Програма переддипломної практики розглянута та затверджена на засіданні кафедри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системного програмного забезпечення.</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Протокол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2022 р.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18.0" w:type="dxa"/>
        <w:jc w:val="left"/>
        <w:tblInd w:w="-115.0" w:type="dxa"/>
        <w:tblLayout w:type="fixed"/>
        <w:tblLook w:val="0400"/>
      </w:tblPr>
      <w:tblGrid>
        <w:gridCol w:w="3062"/>
        <w:gridCol w:w="2619"/>
        <w:gridCol w:w="1976"/>
        <w:gridCol w:w="1861"/>
        <w:tblGridChange w:id="0">
          <w:tblGrid>
            <w:gridCol w:w="3062"/>
            <w:gridCol w:w="2619"/>
            <w:gridCol w:w="1976"/>
            <w:gridCol w:w="1861"/>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 кафедри</w:t>
            </w:r>
          </w:p>
        </w:tc>
        <w:tc>
          <w:tcPr/>
          <w:p w:rsidR="00000000" w:rsidDel="00000000" w:rsidP="00000000" w:rsidRDefault="00000000" w:rsidRPr="00000000" w14:paraId="0000003A">
            <w:pPr>
              <w:spacing w:line="360" w:lineRule="auto"/>
              <w:rPr>
                <w:sz w:val="22"/>
                <w:szCs w:val="22"/>
              </w:rPr>
            </w:pPr>
            <w:r w:rsidDel="00000000" w:rsidR="00000000" w:rsidRPr="00000000">
              <w:rPr>
                <w:sz w:val="22"/>
                <w:szCs w:val="22"/>
                <w:rtl w:val="0"/>
              </w:rPr>
              <w:t xml:space="preserve">________________</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 Комлева</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Програма погоджена:</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18.0" w:type="dxa"/>
        <w:jc w:val="left"/>
        <w:tblInd w:w="-115.0" w:type="dxa"/>
        <w:tblLayout w:type="fixed"/>
        <w:tblLook w:val="0400"/>
      </w:tblPr>
      <w:tblGrid>
        <w:gridCol w:w="3062"/>
        <w:gridCol w:w="2619"/>
        <w:gridCol w:w="1976"/>
        <w:gridCol w:w="1861"/>
        <w:tblGridChange w:id="0">
          <w:tblGrid>
            <w:gridCol w:w="3062"/>
            <w:gridCol w:w="2619"/>
            <w:gridCol w:w="1976"/>
            <w:gridCol w:w="1861"/>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«___»_____________2022 р.</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Директор ІКС</w:t>
            </w:r>
          </w:p>
        </w:tc>
        <w:tc>
          <w:tcPr/>
          <w:p w:rsidR="00000000" w:rsidDel="00000000" w:rsidP="00000000" w:rsidRDefault="00000000" w:rsidRPr="00000000" w14:paraId="00000041">
            <w:pPr>
              <w:spacing w:line="360" w:lineRule="auto"/>
              <w:rPr>
                <w:sz w:val="22"/>
                <w:szCs w:val="22"/>
              </w:rPr>
            </w:pPr>
            <w:r w:rsidDel="00000000" w:rsidR="00000000" w:rsidRPr="00000000">
              <w:rPr>
                <w:sz w:val="22"/>
                <w:szCs w:val="22"/>
                <w:rtl w:val="0"/>
              </w:rPr>
              <w:t xml:space="preserve">________________</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С.Г. Антощук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«___»_____________2022 р.</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Голова НМК ІКС</w:t>
            </w:r>
          </w:p>
        </w:tc>
        <w:tc>
          <w:tcPr/>
          <w:p w:rsidR="00000000" w:rsidDel="00000000" w:rsidP="00000000" w:rsidRDefault="00000000" w:rsidRPr="00000000" w14:paraId="00000046">
            <w:pPr>
              <w:spacing w:line="360" w:lineRule="auto"/>
              <w:rPr>
                <w:sz w:val="22"/>
                <w:szCs w:val="22"/>
              </w:rPr>
            </w:pPr>
            <w:r w:rsidDel="00000000" w:rsidR="00000000" w:rsidRPr="00000000">
              <w:rPr>
                <w:sz w:val="22"/>
                <w:szCs w:val="22"/>
                <w:rtl w:val="0"/>
              </w:rPr>
              <w:t xml:space="preserve">________________</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А.О. Ніколєнко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«___»_____________2022 р.</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Начальник НМВ</w:t>
            </w:r>
          </w:p>
        </w:tc>
        <w:tc>
          <w:tcPr/>
          <w:p w:rsidR="00000000" w:rsidDel="00000000" w:rsidP="00000000" w:rsidRDefault="00000000" w:rsidRPr="00000000" w14:paraId="0000004B">
            <w:pPr>
              <w:spacing w:line="360" w:lineRule="auto"/>
              <w:rPr>
                <w:sz w:val="22"/>
                <w:szCs w:val="22"/>
              </w:rPr>
            </w:pPr>
            <w:r w:rsidDel="00000000" w:rsidR="00000000" w:rsidRPr="00000000">
              <w:rPr>
                <w:sz w:val="22"/>
                <w:szCs w:val="22"/>
                <w:rtl w:val="0"/>
              </w:rPr>
              <w:t xml:space="preserve">________________</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«___»_____________2022 р.</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Начальник ЦЗЯВО</w:t>
            </w:r>
          </w:p>
        </w:tc>
        <w:tc>
          <w:tcPr/>
          <w:p w:rsidR="00000000" w:rsidDel="00000000" w:rsidP="00000000" w:rsidRDefault="00000000" w:rsidRPr="00000000" w14:paraId="00000050">
            <w:pPr>
              <w:spacing w:line="360" w:lineRule="auto"/>
              <w:rPr>
                <w:sz w:val="22"/>
                <w:szCs w:val="22"/>
              </w:rPr>
            </w:pPr>
            <w:r w:rsidDel="00000000" w:rsidR="00000000" w:rsidRPr="00000000">
              <w:rPr>
                <w:sz w:val="22"/>
                <w:szCs w:val="22"/>
                <w:rtl w:val="0"/>
              </w:rPr>
              <w:t xml:space="preserve">________________</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spacing w:line="360" w:lineRule="auto"/>
              <w:rPr>
                <w:sz w:val="22"/>
                <w:szCs w:val="22"/>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57">
      <w:pPr>
        <w:tabs>
          <w:tab w:val="left" w:leader="none" w:pos="150"/>
        </w:tabs>
        <w:ind w:firstLine="567"/>
        <w:jc w:val="both"/>
        <w:rPr>
          <w:sz w:val="24"/>
          <w:szCs w:val="24"/>
        </w:rPr>
      </w:pPr>
      <w:r w:rsidDel="00000000" w:rsidR="00000000" w:rsidRPr="00000000">
        <w:rPr>
          <w:rtl w:val="0"/>
        </w:rPr>
      </w:r>
    </w:p>
    <w:p w:rsidR="00000000" w:rsidDel="00000000" w:rsidP="00000000" w:rsidRDefault="00000000" w:rsidRPr="00000000" w14:paraId="00000058">
      <w:pPr>
        <w:tabs>
          <w:tab w:val="left" w:leader="none" w:pos="150"/>
        </w:tabs>
        <w:ind w:firstLine="567"/>
        <w:jc w:val="both"/>
        <w:rPr>
          <w:sz w:val="24"/>
          <w:szCs w:val="24"/>
        </w:rPr>
      </w:pPr>
      <w:r w:rsidDel="00000000" w:rsidR="00000000" w:rsidRPr="00000000">
        <w:rPr>
          <w:sz w:val="24"/>
          <w:szCs w:val="24"/>
          <w:rtl w:val="0"/>
        </w:rPr>
        <w:t xml:space="preserve">Переддипломна практика здобувачів є невід'ємною складовою частиною процесу підготовки магістрів в закладах вищої освіти і проводиться на оснащених відповідним чином базах практики: в навчальних закладах, на підприємствах і в організаціях різних галузей господарства. </w:t>
      </w:r>
    </w:p>
    <w:p w:rsidR="00000000" w:rsidDel="00000000" w:rsidP="00000000" w:rsidRDefault="00000000" w:rsidRPr="00000000" w14:paraId="00000059">
      <w:pPr>
        <w:tabs>
          <w:tab w:val="left" w:leader="none" w:pos="150"/>
        </w:tabs>
        <w:ind w:firstLine="567"/>
        <w:jc w:val="both"/>
        <w:rPr>
          <w:sz w:val="24"/>
          <w:szCs w:val="24"/>
        </w:rPr>
      </w:pPr>
      <w:r w:rsidDel="00000000" w:rsidR="00000000" w:rsidRPr="00000000">
        <w:rPr>
          <w:sz w:val="24"/>
          <w:szCs w:val="24"/>
          <w:rtl w:val="0"/>
        </w:rPr>
        <w:t xml:space="preserve">Програма практики є основним документом, що визначає організацію проведення переддипломної практики здобувачів. </w:t>
      </w:r>
    </w:p>
    <w:p w:rsidR="00000000" w:rsidDel="00000000" w:rsidP="00000000" w:rsidRDefault="00000000" w:rsidRPr="00000000" w14:paraId="0000005A">
      <w:pPr>
        <w:tabs>
          <w:tab w:val="left" w:leader="none" w:pos="150"/>
        </w:tabs>
        <w:ind w:firstLine="567"/>
        <w:jc w:val="both"/>
        <w:rPr>
          <w:sz w:val="24"/>
          <w:szCs w:val="24"/>
        </w:rPr>
      </w:pPr>
      <w:r w:rsidDel="00000000" w:rsidR="00000000" w:rsidRPr="00000000">
        <w:rPr>
          <w:sz w:val="24"/>
          <w:szCs w:val="24"/>
          <w:rtl w:val="0"/>
        </w:rPr>
        <w:t xml:space="preserve">Програма переддипломної практики відповідає: </w:t>
      </w:r>
    </w:p>
    <w:p w:rsidR="00000000" w:rsidDel="00000000" w:rsidP="00000000" w:rsidRDefault="00000000" w:rsidRPr="00000000" w14:paraId="0000005B">
      <w:pPr>
        <w:tabs>
          <w:tab w:val="left" w:leader="none" w:pos="150"/>
        </w:tabs>
        <w:ind w:firstLine="567"/>
        <w:jc w:val="both"/>
        <w:rPr>
          <w:sz w:val="24"/>
          <w:szCs w:val="24"/>
        </w:rPr>
      </w:pPr>
      <w:r w:rsidDel="00000000" w:rsidR="00000000" w:rsidRPr="00000000">
        <w:rPr>
          <w:sz w:val="24"/>
          <w:szCs w:val="24"/>
          <w:rtl w:val="0"/>
        </w:rPr>
        <w:t xml:space="preserve">1. Положенню про проведення практик здобувачів вищих навчальних закладів, затвердженому Наказом МОН України від 8.04 1993 р. № 93. </w:t>
      </w:r>
    </w:p>
    <w:p w:rsidR="00000000" w:rsidDel="00000000" w:rsidP="00000000" w:rsidRDefault="00000000" w:rsidRPr="00000000" w14:paraId="0000005C">
      <w:pPr>
        <w:tabs>
          <w:tab w:val="left" w:leader="none" w:pos="150"/>
        </w:tabs>
        <w:ind w:firstLine="567"/>
        <w:jc w:val="both"/>
        <w:rPr>
          <w:sz w:val="24"/>
          <w:szCs w:val="24"/>
        </w:rPr>
      </w:pPr>
      <w:r w:rsidDel="00000000" w:rsidR="00000000" w:rsidRPr="00000000">
        <w:rPr>
          <w:sz w:val="24"/>
          <w:szCs w:val="24"/>
          <w:rtl w:val="0"/>
        </w:rPr>
        <w:t xml:space="preserve">2. Навчальному плану підготовки бакалаврів зі спеціальності 121 – «Інженерія програмного забезпечення». </w:t>
      </w:r>
    </w:p>
    <w:p w:rsidR="00000000" w:rsidDel="00000000" w:rsidP="00000000" w:rsidRDefault="00000000" w:rsidRPr="00000000" w14:paraId="0000005D">
      <w:pPr>
        <w:tabs>
          <w:tab w:val="left" w:leader="none" w:pos="150"/>
        </w:tabs>
        <w:ind w:firstLine="567"/>
        <w:jc w:val="both"/>
        <w:rPr>
          <w:sz w:val="24"/>
          <w:szCs w:val="24"/>
        </w:rPr>
      </w:pPr>
      <w:r w:rsidDel="00000000" w:rsidR="00000000" w:rsidRPr="00000000">
        <w:rPr>
          <w:sz w:val="24"/>
          <w:szCs w:val="24"/>
          <w:rtl w:val="0"/>
        </w:rPr>
        <w:t xml:space="preserve">3. Освітньо-професійній </w:t>
      </w:r>
      <w:r w:rsidDel="00000000" w:rsidR="00000000" w:rsidRPr="00000000">
        <w:rPr>
          <w:sz w:val="24"/>
          <w:szCs w:val="24"/>
          <w:highlight w:val="white"/>
          <w:rtl w:val="0"/>
        </w:rPr>
        <w:t xml:space="preserve">програмі підготовки бакалаврів зі спеціальності </w:t>
      </w:r>
      <w:r w:rsidDel="00000000" w:rsidR="00000000" w:rsidRPr="00000000">
        <w:rPr>
          <w:sz w:val="24"/>
          <w:szCs w:val="24"/>
          <w:rtl w:val="0"/>
        </w:rPr>
        <w:t xml:space="preserve">121 – «Інженерія програмного забезпечення». </w:t>
      </w:r>
    </w:p>
    <w:p w:rsidR="00000000" w:rsidDel="00000000" w:rsidP="00000000" w:rsidRDefault="00000000" w:rsidRPr="00000000" w14:paraId="0000005E">
      <w:pPr>
        <w:tabs>
          <w:tab w:val="left" w:leader="none" w:pos="150"/>
        </w:tabs>
        <w:ind w:firstLine="567"/>
        <w:jc w:val="both"/>
        <w:rPr>
          <w:sz w:val="24"/>
          <w:szCs w:val="24"/>
        </w:rPr>
      </w:pPr>
      <w:r w:rsidDel="00000000" w:rsidR="00000000" w:rsidRPr="00000000">
        <w:rPr>
          <w:sz w:val="24"/>
          <w:szCs w:val="24"/>
          <w:rtl w:val="0"/>
        </w:rPr>
        <w:t xml:space="preserve">4. Особливостям баз практики. </w:t>
      </w:r>
    </w:p>
    <w:p w:rsidR="00000000" w:rsidDel="00000000" w:rsidP="00000000" w:rsidRDefault="00000000" w:rsidRPr="00000000" w14:paraId="0000005F">
      <w:pPr>
        <w:tabs>
          <w:tab w:val="left" w:leader="none" w:pos="150"/>
        </w:tabs>
        <w:ind w:firstLine="567"/>
        <w:jc w:val="both"/>
        <w:rPr>
          <w:sz w:val="24"/>
          <w:szCs w:val="24"/>
        </w:rPr>
      </w:pPr>
      <w:r w:rsidDel="00000000" w:rsidR="00000000" w:rsidRPr="00000000">
        <w:rPr>
          <w:sz w:val="24"/>
          <w:szCs w:val="24"/>
          <w:rtl w:val="0"/>
        </w:rPr>
        <w:t xml:space="preserve">5. Особливостям ІТ-галузі, в якій буде працювати фахівець, після закінчення навчання. </w:t>
      </w:r>
    </w:p>
    <w:p w:rsidR="00000000" w:rsidDel="00000000" w:rsidP="00000000" w:rsidRDefault="00000000" w:rsidRPr="00000000" w14:paraId="00000060">
      <w:pPr>
        <w:tabs>
          <w:tab w:val="left" w:leader="none" w:pos="150"/>
        </w:tabs>
        <w:ind w:firstLine="567"/>
        <w:jc w:val="both"/>
        <w:rPr>
          <w:sz w:val="24"/>
          <w:szCs w:val="24"/>
        </w:rPr>
      </w:pPr>
      <w:r w:rsidDel="00000000" w:rsidR="00000000" w:rsidRPr="00000000">
        <w:rPr>
          <w:sz w:val="24"/>
          <w:szCs w:val="24"/>
          <w:rtl w:val="0"/>
        </w:rPr>
        <w:t xml:space="preserve">6. Положенню про проведення практичної підготовки</w:t>
      </w:r>
      <w:r w:rsidDel="00000000" w:rsidR="00000000" w:rsidRPr="00000000">
        <w:rPr>
          <w:sz w:val="24"/>
          <w:szCs w:val="24"/>
          <w:highlight w:val="white"/>
          <w:rtl w:val="0"/>
        </w:rPr>
        <w:t xml:space="preserve"> здобувачів вищої освіти в</w:t>
      </w:r>
      <w:r w:rsidDel="00000000" w:rsidR="00000000" w:rsidRPr="00000000">
        <w:rPr>
          <w:sz w:val="24"/>
          <w:szCs w:val="24"/>
          <w:rtl w:val="0"/>
        </w:rPr>
        <w:t xml:space="preserve"> Одеському національному політехнічному університеті від 31.05.2019 р. </w:t>
      </w:r>
    </w:p>
    <w:p w:rsidR="00000000" w:rsidDel="00000000" w:rsidP="00000000" w:rsidRDefault="00000000" w:rsidRPr="00000000" w14:paraId="00000061">
      <w:pPr>
        <w:tabs>
          <w:tab w:val="left" w:leader="none" w:pos="150"/>
        </w:tabs>
        <w:ind w:firstLine="567"/>
        <w:jc w:val="both"/>
        <w:rPr>
          <w:sz w:val="24"/>
          <w:szCs w:val="24"/>
        </w:rPr>
      </w:pPr>
      <w:r w:rsidDel="00000000" w:rsidR="00000000" w:rsidRPr="00000000">
        <w:rPr>
          <w:sz w:val="24"/>
          <w:szCs w:val="24"/>
          <w:rtl w:val="0"/>
        </w:rPr>
        <w:t xml:space="preserve">Програма дає рекомендації про види індивідуальних завдань, форми та методи контролю рівня знань, компетенції та результати навчання, які повинні отримати студенти спеціальності 121 – «Інженерія програмного забезпечення» під час проходження переддипломної практики для отримання першого (бакалаврського) рівня вищої освіти. </w:t>
      </w:r>
    </w:p>
    <w:p w:rsidR="00000000" w:rsidDel="00000000" w:rsidP="00000000" w:rsidRDefault="00000000" w:rsidRPr="00000000" w14:paraId="00000062">
      <w:pPr>
        <w:tabs>
          <w:tab w:val="left" w:leader="none" w:pos="150"/>
        </w:tabs>
        <w:ind w:firstLine="567"/>
        <w:jc w:val="both"/>
        <w:rPr>
          <w:sz w:val="24"/>
          <w:szCs w:val="24"/>
        </w:rPr>
      </w:pPr>
      <w:r w:rsidDel="00000000" w:rsidR="00000000" w:rsidRPr="00000000">
        <w:rPr>
          <w:sz w:val="24"/>
          <w:szCs w:val="24"/>
          <w:rtl w:val="0"/>
        </w:rPr>
        <w:t xml:space="preserve">Переддипломна практика бакалаврів проводиться у </w:t>
      </w:r>
      <w:r w:rsidDel="00000000" w:rsidR="00000000" w:rsidRPr="00000000">
        <w:rPr>
          <w:color w:val="000000"/>
          <w:sz w:val="24"/>
          <w:szCs w:val="24"/>
          <w:rtl w:val="0"/>
        </w:rPr>
        <w:t xml:space="preserve">восьмому семестрі. Тривалість проведення практики визначається діючим навчальним планом зі спеціальності 121 – «Інженерія програмного забезпечення» та становить чотири тижні. Дата початку і закінчення практики уточнюється щорічно.</w:t>
      </w:r>
      <w:r w:rsidDel="00000000" w:rsidR="00000000" w:rsidRPr="00000000">
        <w:rPr>
          <w:sz w:val="24"/>
          <w:szCs w:val="24"/>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МЕТА ТА ЗАВДАННЯ ПРАКТИКИ</w:t>
      </w:r>
      <w:r w:rsidDel="00000000" w:rsidR="00000000" w:rsidRPr="00000000">
        <w:rPr>
          <w:rtl w:val="0"/>
        </w:rPr>
      </w:r>
    </w:p>
    <w:p w:rsidR="00000000" w:rsidDel="00000000" w:rsidP="00000000" w:rsidRDefault="00000000" w:rsidRPr="00000000" w14:paraId="00000065">
      <w:pPr>
        <w:tabs>
          <w:tab w:val="left" w:leader="none" w:pos="150"/>
        </w:tabs>
        <w:ind w:firstLine="567"/>
        <w:jc w:val="both"/>
        <w:rPr>
          <w:sz w:val="24"/>
          <w:szCs w:val="24"/>
        </w:rPr>
      </w:pPr>
      <w:r w:rsidDel="00000000" w:rsidR="00000000" w:rsidRPr="00000000">
        <w:rPr>
          <w:rtl w:val="0"/>
        </w:rPr>
      </w:r>
    </w:p>
    <w:p w:rsidR="00000000" w:rsidDel="00000000" w:rsidP="00000000" w:rsidRDefault="00000000" w:rsidRPr="00000000" w14:paraId="00000066">
      <w:pPr>
        <w:ind w:firstLine="567"/>
        <w:jc w:val="both"/>
        <w:rPr>
          <w:sz w:val="24"/>
          <w:szCs w:val="24"/>
        </w:rPr>
      </w:pPr>
      <w:r w:rsidDel="00000000" w:rsidR="00000000" w:rsidRPr="00000000">
        <w:rPr>
          <w:sz w:val="24"/>
          <w:szCs w:val="24"/>
          <w:rtl w:val="0"/>
        </w:rPr>
        <w:t xml:space="preserve">Переддипломна практика є заключним етапом навчання здобувачів за спеціальністю 121 – «Інженерія програмного забезпечення» для отримання першого (бакалаврського) рівня вищої освіти.</w:t>
      </w:r>
    </w:p>
    <w:p w:rsidR="00000000" w:rsidDel="00000000" w:rsidP="00000000" w:rsidRDefault="00000000" w:rsidRPr="00000000" w14:paraId="00000067">
      <w:pPr>
        <w:ind w:firstLine="567"/>
        <w:jc w:val="both"/>
        <w:rPr>
          <w:sz w:val="24"/>
          <w:szCs w:val="24"/>
        </w:rPr>
      </w:pPr>
      <w:r w:rsidDel="00000000" w:rsidR="00000000" w:rsidRPr="00000000">
        <w:rPr>
          <w:sz w:val="24"/>
          <w:szCs w:val="24"/>
          <w:rtl w:val="0"/>
        </w:rPr>
        <w:t xml:space="preserve">Метою практики є розширення технічного кругозору здобувачів і підготовка їх до самостійної бакалаврської діяльності на основі знань, отриманих в університеті; придбання практичних навичок на основі глибокого вивчення досвіду роботи й особистої участі в роботі одного з підприємств з розробки програмного забезпечення, організацій та установ, що спеціалізуються на розробці та впровадженні новітніх інформаційних технологій; збір матеріалів і даних для розробки і обґрунтуванню рішень бакалаврської роботи; придбання досвіду професійної і організаційно-управлінської діяльності.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Ця мета може бути досягнута, коли здобувач вирішує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складні завдання щодо розробки, забезпечення якості та супроводження програмних засобів в галузі інженерії програмного забезпечення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державному та приватному секторах Одеси, України та світу у різних сферах діяльності.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Переддипломна практики покликана сформувати у майбутнього фахівця представлення про професійні навички і уміння у прийнятті самостійних рішень, шляхом виконання прикладних завдань, регламентованих обов'язками фахівця у професійній і організаційно-управлінській діяльності. Вирішуючи поставлені завдання, шляхом самостійного вивчення предметної області і самостійного прийняття рішень при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розробці, супроводженні та забезпеченні якості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програмного забезпечення, майбутній фахівець визначає можливі сфери застосування своїх знань та вмінь. </w:t>
      </w:r>
    </w:p>
    <w:p w:rsidR="00000000" w:rsidDel="00000000" w:rsidP="00000000" w:rsidRDefault="00000000" w:rsidRPr="00000000" w14:paraId="0000006A">
      <w:pPr>
        <w:ind w:firstLine="567"/>
        <w:jc w:val="both"/>
        <w:rPr>
          <w:b w:val="1"/>
          <w:sz w:val="24"/>
          <w:szCs w:val="24"/>
        </w:rPr>
      </w:pPr>
      <w:r w:rsidDel="00000000" w:rsidR="00000000" w:rsidRPr="00000000">
        <w:rPr>
          <w:b w:val="1"/>
          <w:sz w:val="24"/>
          <w:szCs w:val="24"/>
          <w:rtl w:val="0"/>
        </w:rPr>
        <w:t xml:space="preserve">Завдання практики: </w:t>
      </w:r>
    </w:p>
    <w:p w:rsidR="00000000" w:rsidDel="00000000" w:rsidP="00000000" w:rsidRDefault="00000000" w:rsidRPr="00000000" w14:paraId="0000006B">
      <w:pPr>
        <w:numPr>
          <w:ilvl w:val="0"/>
          <w:numId w:val="1"/>
        </w:numPr>
        <w:ind w:left="927" w:hanging="360"/>
        <w:jc w:val="both"/>
        <w:rPr>
          <w:sz w:val="24"/>
          <w:szCs w:val="24"/>
        </w:rPr>
      </w:pPr>
      <w:r w:rsidDel="00000000" w:rsidR="00000000" w:rsidRPr="00000000">
        <w:rPr>
          <w:sz w:val="24"/>
          <w:szCs w:val="24"/>
          <w:rtl w:val="0"/>
        </w:rPr>
        <w:t xml:space="preserve">удосконалення знань та отримання умінь в застосуванні сучасних інформаційних технологій; </w:t>
      </w:r>
    </w:p>
    <w:p w:rsidR="00000000" w:rsidDel="00000000" w:rsidP="00000000" w:rsidRDefault="00000000" w:rsidRPr="00000000" w14:paraId="0000006C">
      <w:pPr>
        <w:numPr>
          <w:ilvl w:val="0"/>
          <w:numId w:val="1"/>
        </w:numPr>
        <w:ind w:left="927" w:hanging="360"/>
        <w:jc w:val="both"/>
        <w:rPr>
          <w:sz w:val="24"/>
          <w:szCs w:val="24"/>
        </w:rPr>
      </w:pPr>
      <w:r w:rsidDel="00000000" w:rsidR="00000000" w:rsidRPr="00000000">
        <w:rPr>
          <w:sz w:val="24"/>
          <w:szCs w:val="24"/>
          <w:rtl w:val="0"/>
        </w:rPr>
        <w:t xml:space="preserve">ознайомлення із заходами щодо підвищення продуктивності праці, автоматизації виробничих процесів, новим обладнанням і засобами обчислювальної техніки; </w:t>
      </w:r>
    </w:p>
    <w:p w:rsidR="00000000" w:rsidDel="00000000" w:rsidP="00000000" w:rsidRDefault="00000000" w:rsidRPr="00000000" w14:paraId="0000006D">
      <w:pPr>
        <w:numPr>
          <w:ilvl w:val="0"/>
          <w:numId w:val="1"/>
        </w:numPr>
        <w:ind w:left="927" w:hanging="360"/>
        <w:jc w:val="both"/>
        <w:rPr>
          <w:sz w:val="24"/>
          <w:szCs w:val="24"/>
        </w:rPr>
      </w:pPr>
      <w:r w:rsidDel="00000000" w:rsidR="00000000" w:rsidRPr="00000000">
        <w:rPr>
          <w:sz w:val="24"/>
          <w:szCs w:val="24"/>
          <w:rtl w:val="0"/>
        </w:rPr>
        <w:t xml:space="preserve">ознайомлення з питаннями організації, планування й економіки виробництва на даному підприємстві; </w:t>
      </w:r>
    </w:p>
    <w:p w:rsidR="00000000" w:rsidDel="00000000" w:rsidP="00000000" w:rsidRDefault="00000000" w:rsidRPr="00000000" w14:paraId="0000006E">
      <w:pPr>
        <w:ind w:firstLine="567"/>
        <w:jc w:val="both"/>
        <w:rPr>
          <w:sz w:val="24"/>
          <w:szCs w:val="24"/>
        </w:rPr>
      </w:pPr>
      <w:r w:rsidDel="00000000" w:rsidR="00000000" w:rsidRPr="00000000">
        <w:rPr>
          <w:sz w:val="24"/>
          <w:szCs w:val="24"/>
          <w:rtl w:val="0"/>
        </w:rPr>
        <w:t xml:space="preserve">- збирання та вивчення матеріалу за темою кваліфікаційної роботи.</w:t>
      </w:r>
    </w:p>
    <w:p w:rsidR="00000000" w:rsidDel="00000000" w:rsidP="00000000" w:rsidRDefault="00000000" w:rsidRPr="00000000" w14:paraId="0000006F">
      <w:pPr>
        <w:ind w:firstLine="567"/>
        <w:jc w:val="both"/>
        <w:rPr>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КОМПЕТЕНТНОСТІ ТА РЕЗУЛЬТАТИ НАВЧАННЯ</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shd w:fill="ffffff" w:val="clear"/>
        <w:ind w:right="19" w:firstLine="567"/>
        <w:jc w:val="both"/>
        <w:rPr>
          <w:sz w:val="24"/>
          <w:szCs w:val="24"/>
        </w:rPr>
      </w:pPr>
      <w:r w:rsidDel="00000000" w:rsidR="00000000" w:rsidRPr="00000000">
        <w:rPr>
          <w:sz w:val="24"/>
          <w:szCs w:val="24"/>
          <w:rtl w:val="0"/>
        </w:rPr>
        <w:t xml:space="preserve">Вимоги до знань та умінь визначаються ОПП зі спеціальності 121 – «Інженерія програмного забезпечення» першого (бакалаврського) рівня вищої освіти.</w:t>
      </w:r>
    </w:p>
    <w:p w:rsidR="00000000" w:rsidDel="00000000" w:rsidP="00000000" w:rsidRDefault="00000000" w:rsidRPr="00000000" w14:paraId="00000073">
      <w:pPr>
        <w:shd w:fill="ffffff" w:val="clear"/>
        <w:ind w:right="19" w:firstLine="567"/>
        <w:jc w:val="both"/>
        <w:rPr>
          <w:sz w:val="24"/>
          <w:szCs w:val="24"/>
        </w:rPr>
      </w:pPr>
      <w:r w:rsidDel="00000000" w:rsidR="00000000" w:rsidRPr="00000000">
        <w:rPr>
          <w:sz w:val="24"/>
          <w:szCs w:val="24"/>
          <w:rtl w:val="0"/>
        </w:rPr>
        <w:t xml:space="preserve">Під час проходження переддипломної практики здобувач повинен отримати наступні загальні компетентності (ЗК), фахові компетентності (ФК) та програмні результати (ПР):</w:t>
      </w:r>
    </w:p>
    <w:p w:rsidR="00000000" w:rsidDel="00000000" w:rsidP="00000000" w:rsidRDefault="00000000" w:rsidRPr="00000000" w14:paraId="00000074">
      <w:pPr>
        <w:shd w:fill="ffffff" w:val="clear"/>
        <w:ind w:right="19" w:firstLine="567"/>
        <w:jc w:val="both"/>
        <w:rPr>
          <w:sz w:val="24"/>
          <w:szCs w:val="24"/>
        </w:rPr>
      </w:pPr>
      <w:r w:rsidDel="00000000" w:rsidR="00000000" w:rsidRPr="00000000">
        <w:rPr>
          <w:rtl w:val="0"/>
        </w:rPr>
      </w:r>
    </w:p>
    <w:p w:rsidR="00000000" w:rsidDel="00000000" w:rsidP="00000000" w:rsidRDefault="00000000" w:rsidRPr="00000000" w14:paraId="00000075">
      <w:pPr>
        <w:ind w:firstLine="709"/>
        <w:jc w:val="both"/>
        <w:rPr>
          <w:sz w:val="24"/>
          <w:szCs w:val="24"/>
        </w:rPr>
      </w:pPr>
      <w:r w:rsidDel="00000000" w:rsidR="00000000" w:rsidRPr="00000000">
        <w:rPr>
          <w:sz w:val="24"/>
          <w:szCs w:val="24"/>
          <w:rtl w:val="0"/>
        </w:rPr>
        <w:t xml:space="preserve">ЗК02. Здатність застосовувати знання у практичних ситуаціях.</w:t>
      </w:r>
    </w:p>
    <w:p w:rsidR="00000000" w:rsidDel="00000000" w:rsidP="00000000" w:rsidRDefault="00000000" w:rsidRPr="00000000" w14:paraId="00000076">
      <w:pPr>
        <w:ind w:firstLine="1134"/>
        <w:jc w:val="both"/>
        <w:rPr>
          <w:sz w:val="24"/>
          <w:szCs w:val="24"/>
        </w:rPr>
      </w:pPr>
      <w:r w:rsidDel="00000000" w:rsidR="00000000" w:rsidRPr="00000000">
        <w:rPr>
          <w:sz w:val="24"/>
          <w:szCs w:val="24"/>
          <w:rtl w:val="0"/>
        </w:rPr>
        <w:t xml:space="preserve">ПР05. </w:t>
      </w:r>
      <w:r w:rsidDel="00000000" w:rsidR="00000000" w:rsidRPr="00000000">
        <w:rPr>
          <w:color w:val="000000"/>
          <w:sz w:val="24"/>
          <w:szCs w:val="24"/>
          <w:rtl w:val="0"/>
        </w:rPr>
        <w:t xml:space="preserve">Знати і застосовувати відповідні математичні поняття, методи доменного, системного і об’єктно-орієнтованого аналізу та математичного моделювання для розробки програмного забезпечення.</w:t>
      </w:r>
      <w:r w:rsidDel="00000000" w:rsidR="00000000" w:rsidRPr="00000000">
        <w:rPr>
          <w:rtl w:val="0"/>
        </w:rPr>
      </w:r>
    </w:p>
    <w:p w:rsidR="00000000" w:rsidDel="00000000" w:rsidP="00000000" w:rsidRDefault="00000000" w:rsidRPr="00000000" w14:paraId="00000077">
      <w:pPr>
        <w:ind w:firstLine="1134"/>
        <w:jc w:val="both"/>
        <w:rPr>
          <w:sz w:val="24"/>
          <w:szCs w:val="24"/>
        </w:rPr>
      </w:pPr>
      <w:r w:rsidDel="00000000" w:rsidR="00000000" w:rsidRPr="00000000">
        <w:rPr>
          <w:sz w:val="24"/>
          <w:szCs w:val="24"/>
          <w:rtl w:val="0"/>
        </w:rPr>
        <w:t xml:space="preserve">ПР07. </w:t>
      </w:r>
      <w:r w:rsidDel="00000000" w:rsidR="00000000" w:rsidRPr="00000000">
        <w:rPr>
          <w:color w:val="000000"/>
          <w:sz w:val="24"/>
          <w:szCs w:val="24"/>
          <w:rtl w:val="0"/>
        </w:rPr>
        <w:t xml:space="preserve">Знати і застосовувати на практиці фундаментальні концепції, парадигми і основні принципи функціонування мовних, інструментальних і обчислювальних засобів інженерії програмного забезпечення.</w:t>
      </w:r>
      <w:r w:rsidDel="00000000" w:rsidR="00000000" w:rsidRPr="00000000">
        <w:rPr>
          <w:rtl w:val="0"/>
        </w:rPr>
      </w:r>
    </w:p>
    <w:p w:rsidR="00000000" w:rsidDel="00000000" w:rsidP="00000000" w:rsidRDefault="00000000" w:rsidRPr="00000000" w14:paraId="00000078">
      <w:pPr>
        <w:ind w:firstLine="1134"/>
        <w:jc w:val="both"/>
        <w:rPr>
          <w:sz w:val="24"/>
          <w:szCs w:val="24"/>
        </w:rPr>
      </w:pPr>
      <w:r w:rsidDel="00000000" w:rsidR="00000000" w:rsidRPr="00000000">
        <w:rPr>
          <w:sz w:val="24"/>
          <w:szCs w:val="24"/>
          <w:rtl w:val="0"/>
        </w:rPr>
        <w:t xml:space="preserve">ПР14. </w:t>
      </w:r>
      <w:r w:rsidDel="00000000" w:rsidR="00000000" w:rsidRPr="00000000">
        <w:rPr>
          <w:color w:val="000000"/>
          <w:sz w:val="24"/>
          <w:szCs w:val="24"/>
          <w:rtl w:val="0"/>
        </w:rPr>
        <w:t xml:space="preserve">Застосовувати на практиці інструментальні програмні засоби доменного аналізу, проектування, тестування, візуалізації, вимірювань та документування програмного забезпечення.</w:t>
      </w:r>
      <w:r w:rsidDel="00000000" w:rsidR="00000000" w:rsidRPr="00000000">
        <w:rPr>
          <w:rtl w:val="0"/>
        </w:rPr>
      </w:r>
    </w:p>
    <w:p w:rsidR="00000000" w:rsidDel="00000000" w:rsidP="00000000" w:rsidRDefault="00000000" w:rsidRPr="00000000" w14:paraId="00000079">
      <w:pPr>
        <w:ind w:firstLine="1134"/>
        <w:jc w:val="both"/>
        <w:rPr>
          <w:sz w:val="24"/>
          <w:szCs w:val="24"/>
        </w:rPr>
      </w:pPr>
      <w:r w:rsidDel="00000000" w:rsidR="00000000" w:rsidRPr="00000000">
        <w:rPr>
          <w:sz w:val="24"/>
          <w:szCs w:val="24"/>
          <w:rtl w:val="0"/>
        </w:rPr>
        <w:t xml:space="preserve">ПР18. </w:t>
      </w:r>
      <w:r w:rsidDel="00000000" w:rsidR="00000000" w:rsidRPr="00000000">
        <w:rPr>
          <w:color w:val="000000"/>
          <w:sz w:val="24"/>
          <w:szCs w:val="24"/>
          <w:rtl w:val="0"/>
        </w:rPr>
        <w:t xml:space="preserve">Знати та вміти застосовувати інформаційні технології обробки, зберігання та передачі даних.</w:t>
      </w:r>
      <w:r w:rsidDel="00000000" w:rsidR="00000000" w:rsidRPr="00000000">
        <w:rPr>
          <w:rtl w:val="0"/>
        </w:rPr>
      </w:r>
    </w:p>
    <w:p w:rsidR="00000000" w:rsidDel="00000000" w:rsidP="00000000" w:rsidRDefault="00000000" w:rsidRPr="00000000" w14:paraId="0000007A">
      <w:pPr>
        <w:ind w:firstLine="1134"/>
        <w:jc w:val="both"/>
        <w:rPr>
          <w:sz w:val="24"/>
          <w:szCs w:val="24"/>
        </w:rPr>
      </w:pPr>
      <w:r w:rsidDel="00000000" w:rsidR="00000000" w:rsidRPr="00000000">
        <w:rPr>
          <w:sz w:val="24"/>
          <w:szCs w:val="24"/>
          <w:rtl w:val="0"/>
        </w:rPr>
        <w:t xml:space="preserve">ПР19. </w:t>
      </w:r>
      <w:r w:rsidDel="00000000" w:rsidR="00000000" w:rsidRPr="00000000">
        <w:rPr>
          <w:color w:val="000000"/>
          <w:sz w:val="24"/>
          <w:szCs w:val="24"/>
          <w:rtl w:val="0"/>
        </w:rPr>
        <w:t xml:space="preserve">Знати та вміти застосовувати методи верифікації та валідації програмного забезпечення.</w:t>
      </w:r>
      <w:r w:rsidDel="00000000" w:rsidR="00000000" w:rsidRPr="00000000">
        <w:rPr>
          <w:rtl w:val="0"/>
        </w:rPr>
      </w:r>
    </w:p>
    <w:p w:rsidR="00000000" w:rsidDel="00000000" w:rsidP="00000000" w:rsidRDefault="00000000" w:rsidRPr="00000000" w14:paraId="0000007B">
      <w:pPr>
        <w:ind w:firstLine="1134"/>
        <w:jc w:val="both"/>
        <w:rPr>
          <w:sz w:val="24"/>
          <w:szCs w:val="24"/>
        </w:rPr>
      </w:pPr>
      <w:r w:rsidDel="00000000" w:rsidR="00000000" w:rsidRPr="00000000">
        <w:rPr>
          <w:sz w:val="24"/>
          <w:szCs w:val="24"/>
          <w:rtl w:val="0"/>
        </w:rPr>
        <w:t xml:space="preserve">ПР24. </w:t>
      </w:r>
      <w:r w:rsidDel="00000000" w:rsidR="00000000" w:rsidRPr="00000000">
        <w:rPr>
          <w:color w:val="000000"/>
          <w:sz w:val="24"/>
          <w:szCs w:val="24"/>
          <w:rtl w:val="0"/>
        </w:rPr>
        <w:t xml:space="preserve">Вміти проводити розрахунок економічної ефективності програмних систем.</w:t>
      </w:r>
      <w:r w:rsidDel="00000000" w:rsidR="00000000" w:rsidRPr="00000000">
        <w:rPr>
          <w:rtl w:val="0"/>
        </w:rPr>
      </w:r>
    </w:p>
    <w:p w:rsidR="00000000" w:rsidDel="00000000" w:rsidP="00000000" w:rsidRDefault="00000000" w:rsidRPr="00000000" w14:paraId="0000007C">
      <w:pPr>
        <w:ind w:firstLine="1134"/>
        <w:jc w:val="both"/>
        <w:rPr>
          <w:sz w:val="24"/>
          <w:szCs w:val="24"/>
        </w:rPr>
      </w:pPr>
      <w:r w:rsidDel="00000000" w:rsidR="00000000" w:rsidRPr="00000000">
        <w:rPr>
          <w:sz w:val="24"/>
          <w:szCs w:val="24"/>
          <w:rtl w:val="0"/>
        </w:rPr>
        <w:t xml:space="preserve">ПР32. </w:t>
      </w:r>
      <w:r w:rsidDel="00000000" w:rsidR="00000000" w:rsidRPr="00000000">
        <w:rPr>
          <w:color w:val="000000"/>
          <w:sz w:val="24"/>
          <w:szCs w:val="24"/>
          <w:rtl w:val="0"/>
        </w:rPr>
        <w:t xml:space="preserve">Здатність до ефективної роботи в команді.</w:t>
      </w:r>
      <w:r w:rsidDel="00000000" w:rsidR="00000000" w:rsidRPr="00000000">
        <w:rPr>
          <w:rtl w:val="0"/>
        </w:rPr>
      </w:r>
    </w:p>
    <w:p w:rsidR="00000000" w:rsidDel="00000000" w:rsidP="00000000" w:rsidRDefault="00000000" w:rsidRPr="00000000" w14:paraId="0000007D">
      <w:pPr>
        <w:ind w:firstLine="709"/>
        <w:jc w:val="both"/>
        <w:rPr>
          <w:sz w:val="24"/>
          <w:szCs w:val="24"/>
        </w:rPr>
      </w:pPr>
      <w:r w:rsidDel="00000000" w:rsidR="00000000" w:rsidRPr="00000000">
        <w:rPr>
          <w:rtl w:val="0"/>
        </w:rPr>
      </w:r>
    </w:p>
    <w:p w:rsidR="00000000" w:rsidDel="00000000" w:rsidP="00000000" w:rsidRDefault="00000000" w:rsidRPr="00000000" w14:paraId="0000007E">
      <w:pPr>
        <w:ind w:firstLine="709"/>
        <w:jc w:val="both"/>
        <w:rPr>
          <w:color w:val="000000"/>
          <w:sz w:val="24"/>
          <w:szCs w:val="24"/>
        </w:rPr>
      </w:pPr>
      <w:r w:rsidDel="00000000" w:rsidR="00000000" w:rsidRPr="00000000">
        <w:rPr>
          <w:color w:val="000000"/>
          <w:sz w:val="24"/>
          <w:szCs w:val="24"/>
          <w:rtl w:val="0"/>
        </w:rPr>
        <w:t xml:space="preserve">CК1. Здатність ідентифікувати, класифікувати та формулювати вимоги до програмного забезпечення.</w:t>
      </w:r>
    </w:p>
    <w:p w:rsidR="00000000" w:rsidDel="00000000" w:rsidP="00000000" w:rsidRDefault="00000000" w:rsidRPr="00000000" w14:paraId="0000007F">
      <w:pPr>
        <w:ind w:firstLine="1134"/>
        <w:jc w:val="both"/>
        <w:rPr>
          <w:sz w:val="24"/>
          <w:szCs w:val="24"/>
        </w:rPr>
      </w:pPr>
      <w:r w:rsidDel="00000000" w:rsidR="00000000" w:rsidRPr="00000000">
        <w:rPr>
          <w:sz w:val="24"/>
          <w:szCs w:val="24"/>
          <w:rtl w:val="0"/>
        </w:rPr>
        <w:t xml:space="preserve">ПР08.</w:t>
      </w:r>
      <w:r w:rsidDel="00000000" w:rsidR="00000000" w:rsidRPr="00000000">
        <w:rPr>
          <w:color w:val="000000"/>
          <w:sz w:val="24"/>
          <w:szCs w:val="24"/>
          <w:rtl w:val="0"/>
        </w:rPr>
        <w:t xml:space="preserve"> Вміти розробляти людино-машинний інтерфейс.</w:t>
      </w:r>
      <w:r w:rsidDel="00000000" w:rsidR="00000000" w:rsidRPr="00000000">
        <w:rPr>
          <w:rtl w:val="0"/>
        </w:rPr>
      </w:r>
    </w:p>
    <w:p w:rsidR="00000000" w:rsidDel="00000000" w:rsidP="00000000" w:rsidRDefault="00000000" w:rsidRPr="00000000" w14:paraId="00000080">
      <w:pPr>
        <w:ind w:firstLine="1134"/>
        <w:jc w:val="both"/>
        <w:rPr>
          <w:color w:val="ff0000"/>
          <w:sz w:val="24"/>
          <w:szCs w:val="24"/>
        </w:rPr>
      </w:pPr>
      <w:r w:rsidDel="00000000" w:rsidR="00000000" w:rsidRPr="00000000">
        <w:rPr>
          <w:sz w:val="24"/>
          <w:szCs w:val="24"/>
          <w:rtl w:val="0"/>
        </w:rPr>
        <w:t xml:space="preserve">ПР09.</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Знати та вміти використовувати методи та засоби збору, формулювання та аналізу вимог до програмного забезпечення.</w:t>
      </w:r>
      <w:r w:rsidDel="00000000" w:rsidR="00000000" w:rsidRPr="00000000">
        <w:rPr>
          <w:rtl w:val="0"/>
        </w:rPr>
      </w:r>
    </w:p>
    <w:p w:rsidR="00000000" w:rsidDel="00000000" w:rsidP="00000000" w:rsidRDefault="00000000" w:rsidRPr="00000000" w14:paraId="00000081">
      <w:pPr>
        <w:ind w:firstLine="1134"/>
        <w:jc w:val="both"/>
        <w:rPr>
          <w:sz w:val="24"/>
          <w:szCs w:val="24"/>
        </w:rPr>
      </w:pPr>
      <w:r w:rsidDel="00000000" w:rsidR="00000000" w:rsidRPr="00000000">
        <w:rPr>
          <w:sz w:val="24"/>
          <w:szCs w:val="24"/>
          <w:rtl w:val="0"/>
        </w:rPr>
        <w:t xml:space="preserve">ПР10. </w:t>
      </w:r>
      <w:r w:rsidDel="00000000" w:rsidR="00000000" w:rsidRPr="00000000">
        <w:rPr>
          <w:color w:val="000000"/>
          <w:sz w:val="24"/>
          <w:szCs w:val="24"/>
          <w:rtl w:val="0"/>
        </w:rPr>
        <w:t xml:space="preserve">Проводити </w:t>
      </w:r>
      <w:r w:rsidDel="00000000" w:rsidR="00000000" w:rsidRPr="00000000">
        <w:rPr>
          <w:sz w:val="24"/>
          <w:szCs w:val="24"/>
          <w:rtl w:val="0"/>
        </w:rPr>
        <w:t xml:space="preserve">передпроєктне</w:t>
      </w:r>
      <w:r w:rsidDel="00000000" w:rsidR="00000000" w:rsidRPr="00000000">
        <w:rPr>
          <w:color w:val="000000"/>
          <w:sz w:val="24"/>
          <w:szCs w:val="24"/>
          <w:rtl w:val="0"/>
        </w:rPr>
        <w:t xml:space="preserve"> обстеження предметної області, системний аналіз об'єкта проектування.</w:t>
      </w:r>
      <w:r w:rsidDel="00000000" w:rsidR="00000000" w:rsidRPr="00000000">
        <w:rPr>
          <w:rtl w:val="0"/>
        </w:rPr>
      </w:r>
    </w:p>
    <w:p w:rsidR="00000000" w:rsidDel="00000000" w:rsidP="00000000" w:rsidRDefault="00000000" w:rsidRPr="00000000" w14:paraId="00000082">
      <w:pPr>
        <w:ind w:firstLine="709"/>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3">
      <w:pPr>
        <w:ind w:firstLine="709"/>
        <w:jc w:val="both"/>
        <w:rPr>
          <w:color w:val="000000"/>
          <w:sz w:val="24"/>
          <w:szCs w:val="24"/>
        </w:rPr>
      </w:pPr>
      <w:r w:rsidDel="00000000" w:rsidR="00000000" w:rsidRPr="00000000">
        <w:rPr>
          <w:color w:val="000000"/>
          <w:sz w:val="24"/>
          <w:szCs w:val="24"/>
          <w:rtl w:val="0"/>
        </w:rPr>
        <w:t xml:space="preserve">CК3. Здатність розробляти архітектури, модулі та компоненти програмних систем.</w:t>
      </w:r>
    </w:p>
    <w:p w:rsidR="00000000" w:rsidDel="00000000" w:rsidP="00000000" w:rsidRDefault="00000000" w:rsidRPr="00000000" w14:paraId="00000084">
      <w:pPr>
        <w:ind w:firstLine="1134"/>
        <w:jc w:val="both"/>
        <w:rPr>
          <w:sz w:val="24"/>
          <w:szCs w:val="24"/>
        </w:rPr>
      </w:pPr>
      <w:r w:rsidDel="00000000" w:rsidR="00000000" w:rsidRPr="00000000">
        <w:rPr>
          <w:sz w:val="24"/>
          <w:szCs w:val="24"/>
          <w:rtl w:val="0"/>
        </w:rPr>
        <w:t xml:space="preserve">ПР12. </w:t>
      </w:r>
      <w:r w:rsidDel="00000000" w:rsidR="00000000" w:rsidRPr="00000000">
        <w:rPr>
          <w:color w:val="000000"/>
          <w:sz w:val="24"/>
          <w:szCs w:val="24"/>
          <w:rtl w:val="0"/>
        </w:rPr>
        <w:t xml:space="preserve">Застосовувати на практиці ефективні підходи щодо проектування програмного забезпечення.</w:t>
      </w:r>
      <w:r w:rsidDel="00000000" w:rsidR="00000000" w:rsidRPr="00000000">
        <w:rPr>
          <w:rtl w:val="0"/>
        </w:rPr>
      </w:r>
    </w:p>
    <w:p w:rsidR="00000000" w:rsidDel="00000000" w:rsidP="00000000" w:rsidRDefault="00000000" w:rsidRPr="00000000" w14:paraId="00000085">
      <w:pPr>
        <w:ind w:firstLine="1134"/>
        <w:jc w:val="both"/>
        <w:rPr>
          <w:color w:val="ff0000"/>
          <w:sz w:val="24"/>
          <w:szCs w:val="24"/>
        </w:rPr>
      </w:pPr>
      <w:r w:rsidDel="00000000" w:rsidR="00000000" w:rsidRPr="00000000">
        <w:rPr>
          <w:sz w:val="24"/>
          <w:szCs w:val="24"/>
          <w:rtl w:val="0"/>
        </w:rPr>
        <w:t xml:space="preserve">ПР13.</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Знати і застосовувати методи розробки алгоритмів, конструювання програмного забезпечення та структур даних і знань.</w:t>
      </w:r>
      <w:r w:rsidDel="00000000" w:rsidR="00000000" w:rsidRPr="00000000">
        <w:rPr>
          <w:rtl w:val="0"/>
        </w:rPr>
      </w:r>
    </w:p>
    <w:p w:rsidR="00000000" w:rsidDel="00000000" w:rsidP="00000000" w:rsidRDefault="00000000" w:rsidRPr="00000000" w14:paraId="00000086">
      <w:pPr>
        <w:ind w:firstLine="709"/>
        <w:jc w:val="both"/>
        <w:rPr>
          <w:sz w:val="24"/>
          <w:szCs w:val="24"/>
        </w:rPr>
      </w:pPr>
      <w:r w:rsidDel="00000000" w:rsidR="00000000" w:rsidRPr="00000000">
        <w:rPr>
          <w:rtl w:val="0"/>
        </w:rPr>
      </w:r>
    </w:p>
    <w:p w:rsidR="00000000" w:rsidDel="00000000" w:rsidP="00000000" w:rsidRDefault="00000000" w:rsidRPr="00000000" w14:paraId="00000087">
      <w:pPr>
        <w:ind w:firstLine="709"/>
        <w:jc w:val="both"/>
        <w:rPr>
          <w:color w:val="000000"/>
          <w:sz w:val="24"/>
          <w:szCs w:val="24"/>
        </w:rPr>
      </w:pPr>
      <w:r w:rsidDel="00000000" w:rsidR="00000000" w:rsidRPr="00000000">
        <w:rPr>
          <w:color w:val="000000"/>
          <w:sz w:val="24"/>
          <w:szCs w:val="24"/>
          <w:rtl w:val="0"/>
        </w:rPr>
        <w:t xml:space="preserve">CК4. Здатність формулювати та забезпечувати вимоги щодо якості програмного забезпечення у відповідності з вимогами замовника, технічним завданням та стандартами.</w:t>
      </w:r>
    </w:p>
    <w:p w:rsidR="00000000" w:rsidDel="00000000" w:rsidP="00000000" w:rsidRDefault="00000000" w:rsidRPr="00000000" w14:paraId="00000088">
      <w:pPr>
        <w:ind w:firstLine="1134"/>
        <w:jc w:val="both"/>
        <w:rPr>
          <w:color w:val="ff0000"/>
          <w:sz w:val="24"/>
          <w:szCs w:val="24"/>
        </w:rPr>
      </w:pPr>
      <w:r w:rsidDel="00000000" w:rsidR="00000000" w:rsidRPr="00000000">
        <w:rPr>
          <w:sz w:val="24"/>
          <w:szCs w:val="24"/>
          <w:rtl w:val="0"/>
        </w:rPr>
        <w:t xml:space="preserve">ПР20. </w:t>
      </w:r>
      <w:r w:rsidDel="00000000" w:rsidR="00000000" w:rsidRPr="00000000">
        <w:rPr>
          <w:color w:val="000000"/>
          <w:sz w:val="24"/>
          <w:szCs w:val="24"/>
          <w:rtl w:val="0"/>
        </w:rPr>
        <w:t xml:space="preserve">Знати підходи щодо оцінки та забезпечення якості програмного забезпечення.     </w:t>
      </w:r>
      <w:r w:rsidDel="00000000" w:rsidR="00000000" w:rsidRPr="00000000">
        <w:rPr>
          <w:rtl w:val="0"/>
        </w:rPr>
      </w:r>
    </w:p>
    <w:p w:rsidR="00000000" w:rsidDel="00000000" w:rsidP="00000000" w:rsidRDefault="00000000" w:rsidRPr="00000000" w14:paraId="00000089">
      <w:pPr>
        <w:ind w:firstLine="709"/>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8A">
      <w:pPr>
        <w:ind w:firstLine="709"/>
        <w:jc w:val="both"/>
        <w:rPr>
          <w:color w:val="000000"/>
          <w:sz w:val="24"/>
          <w:szCs w:val="24"/>
        </w:rPr>
      </w:pPr>
      <w:r w:rsidDel="00000000" w:rsidR="00000000" w:rsidRPr="00000000">
        <w:rPr>
          <w:color w:val="000000"/>
          <w:sz w:val="24"/>
          <w:szCs w:val="24"/>
          <w:rtl w:val="0"/>
        </w:rPr>
        <w:t xml:space="preserve">CК5. Здатність дотримуватися специфікацій, стандартів, правил і рекомендацій в професійній галузі при реалізації процесів життєвого циклу.</w:t>
      </w:r>
    </w:p>
    <w:p w:rsidR="00000000" w:rsidDel="00000000" w:rsidP="00000000" w:rsidRDefault="00000000" w:rsidRPr="00000000" w14:paraId="0000008B">
      <w:pPr>
        <w:ind w:firstLine="1134"/>
        <w:jc w:val="both"/>
        <w:rPr>
          <w:color w:val="ff0000"/>
          <w:sz w:val="24"/>
          <w:szCs w:val="24"/>
        </w:rPr>
      </w:pPr>
      <w:r w:rsidDel="00000000" w:rsidR="00000000" w:rsidRPr="00000000">
        <w:rPr>
          <w:sz w:val="24"/>
          <w:szCs w:val="24"/>
          <w:rtl w:val="0"/>
        </w:rPr>
        <w:t xml:space="preserve">ПР02.</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Знати кодекс професійної етики, розуміти соціальну значимість та культурні аспекти інженерії програмного забезпечення і дотримуватись їх в професійній діяльності.</w:t>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ind w:firstLine="1134"/>
        <w:jc w:val="both"/>
        <w:rPr>
          <w:color w:val="000000"/>
          <w:sz w:val="24"/>
          <w:szCs w:val="24"/>
        </w:rPr>
      </w:pPr>
      <w:r w:rsidDel="00000000" w:rsidR="00000000" w:rsidRPr="00000000">
        <w:rPr>
          <w:sz w:val="24"/>
          <w:szCs w:val="24"/>
          <w:rtl w:val="0"/>
        </w:rPr>
        <w:t xml:space="preserve">ПР04. Знати і застосовувати професійні стандарти і інші нормативно-правові документи в галузі інженерії програмного забезпечення</w:t>
      </w:r>
      <w:r w:rsidDel="00000000" w:rsidR="00000000" w:rsidRPr="00000000">
        <w:rPr>
          <w:color w:val="000000"/>
          <w:sz w:val="24"/>
          <w:szCs w:val="24"/>
          <w:rtl w:val="0"/>
        </w:rPr>
        <w:t xml:space="preserve">.</w:t>
      </w:r>
    </w:p>
    <w:p w:rsidR="00000000" w:rsidDel="00000000" w:rsidP="00000000" w:rsidRDefault="00000000" w:rsidRPr="00000000" w14:paraId="0000008D">
      <w:pPr>
        <w:ind w:firstLine="709"/>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8E">
      <w:pPr>
        <w:ind w:firstLine="709"/>
        <w:jc w:val="both"/>
        <w:rPr>
          <w:sz w:val="24"/>
          <w:szCs w:val="24"/>
        </w:rPr>
      </w:pPr>
      <w:r w:rsidDel="00000000" w:rsidR="00000000" w:rsidRPr="00000000">
        <w:rPr>
          <w:sz w:val="24"/>
          <w:szCs w:val="24"/>
          <w:rtl w:val="0"/>
        </w:rPr>
        <w:t xml:space="preserve">СК11. Здатність реалізовувати фази та ітерації життєвого циклу програмних систем та інформаційних технологій на основі відповідних моделей і підходів розробки програмного забезпечення.</w:t>
        <w:tab/>
      </w:r>
    </w:p>
    <w:p w:rsidR="00000000" w:rsidDel="00000000" w:rsidP="00000000" w:rsidRDefault="00000000" w:rsidRPr="00000000" w14:paraId="0000008F">
      <w:pPr>
        <w:ind w:firstLine="1134"/>
        <w:jc w:val="both"/>
        <w:rPr>
          <w:sz w:val="24"/>
          <w:szCs w:val="24"/>
        </w:rPr>
      </w:pPr>
      <w:r w:rsidDel="00000000" w:rsidR="00000000" w:rsidRPr="00000000">
        <w:rPr>
          <w:sz w:val="24"/>
          <w:szCs w:val="24"/>
          <w:rtl w:val="0"/>
        </w:rPr>
        <w:t xml:space="preserve">ПР03. </w:t>
      </w:r>
      <w:r w:rsidDel="00000000" w:rsidR="00000000" w:rsidRPr="00000000">
        <w:rPr>
          <w:color w:val="000000"/>
          <w:sz w:val="24"/>
          <w:szCs w:val="24"/>
          <w:rtl w:val="0"/>
        </w:rPr>
        <w:t xml:space="preserve">Знати основні процеси, фази та ітерації життєвого циклу програмного забезпечення.</w:t>
      </w:r>
      <w:r w:rsidDel="00000000" w:rsidR="00000000" w:rsidRPr="00000000">
        <w:rPr>
          <w:rtl w:val="0"/>
        </w:rPr>
      </w:r>
    </w:p>
    <w:p w:rsidR="00000000" w:rsidDel="00000000" w:rsidP="00000000" w:rsidRDefault="00000000" w:rsidRPr="00000000" w14:paraId="00000090">
      <w:pPr>
        <w:ind w:firstLine="1134"/>
        <w:jc w:val="both"/>
        <w:rPr>
          <w:color w:val="ff0000"/>
          <w:sz w:val="24"/>
          <w:szCs w:val="24"/>
        </w:rPr>
      </w:pPr>
      <w:r w:rsidDel="00000000" w:rsidR="00000000" w:rsidRPr="00000000">
        <w:rPr>
          <w:sz w:val="24"/>
          <w:szCs w:val="24"/>
          <w:rtl w:val="0"/>
        </w:rPr>
        <w:t xml:space="preserve">ПР06.</w:t>
      </w:r>
      <w:r w:rsidDel="00000000" w:rsidR="00000000" w:rsidRPr="00000000">
        <w:rPr>
          <w:color w:val="ff0000"/>
          <w:sz w:val="24"/>
          <w:szCs w:val="24"/>
          <w:rtl w:val="0"/>
        </w:rPr>
        <w:t xml:space="preserve"> </w:t>
      </w:r>
      <w:r w:rsidDel="00000000" w:rsidR="00000000" w:rsidRPr="00000000">
        <w:rPr>
          <w:sz w:val="24"/>
          <w:szCs w:val="24"/>
          <w:rtl w:val="0"/>
        </w:rPr>
        <w:t xml:space="preserve">Вміти </w:t>
      </w:r>
      <w:r w:rsidDel="00000000" w:rsidR="00000000" w:rsidRPr="00000000">
        <w:rPr>
          <w:color w:val="000000"/>
          <w:sz w:val="24"/>
          <w:szCs w:val="24"/>
          <w:rtl w:val="0"/>
        </w:rPr>
        <w:t xml:space="preserve">вибирати та використовувати відповідні задачі методологію створення програмного забезпечення.</w:t>
      </w:r>
      <w:r w:rsidDel="00000000" w:rsidR="00000000" w:rsidRPr="00000000">
        <w:rPr>
          <w:rtl w:val="0"/>
        </w:rPr>
      </w:r>
    </w:p>
    <w:p w:rsidR="00000000" w:rsidDel="00000000" w:rsidP="00000000" w:rsidRDefault="00000000" w:rsidRPr="00000000" w14:paraId="00000091">
      <w:pPr>
        <w:ind w:firstLine="1134"/>
        <w:jc w:val="both"/>
        <w:rPr>
          <w:sz w:val="24"/>
          <w:szCs w:val="24"/>
        </w:rPr>
      </w:pPr>
      <w:r w:rsidDel="00000000" w:rsidR="00000000" w:rsidRPr="00000000">
        <w:rPr>
          <w:sz w:val="24"/>
          <w:szCs w:val="24"/>
          <w:rtl w:val="0"/>
        </w:rPr>
        <w:t xml:space="preserve">ПР15.</w:t>
      </w:r>
      <w:r w:rsidDel="00000000" w:rsidR="00000000" w:rsidRPr="00000000">
        <w:rPr>
          <w:color w:val="000000"/>
          <w:sz w:val="24"/>
          <w:szCs w:val="24"/>
          <w:rtl w:val="0"/>
        </w:rPr>
        <w:t xml:space="preserve"> Мотивовано обирати мови програмування та технології розробки для розв’язання завдань створення і супроводження програмного забезпечення.</w:t>
      </w:r>
      <w:r w:rsidDel="00000000" w:rsidR="00000000" w:rsidRPr="00000000">
        <w:rPr>
          <w:rtl w:val="0"/>
        </w:rPr>
      </w:r>
    </w:p>
    <w:p w:rsidR="00000000" w:rsidDel="00000000" w:rsidP="00000000" w:rsidRDefault="00000000" w:rsidRPr="00000000" w14:paraId="00000092">
      <w:pPr>
        <w:ind w:firstLine="1134"/>
        <w:jc w:val="both"/>
        <w:rPr>
          <w:sz w:val="24"/>
          <w:szCs w:val="24"/>
        </w:rPr>
      </w:pPr>
      <w:r w:rsidDel="00000000" w:rsidR="00000000" w:rsidRPr="00000000">
        <w:rPr>
          <w:sz w:val="24"/>
          <w:szCs w:val="24"/>
          <w:rtl w:val="0"/>
        </w:rPr>
        <w:t xml:space="preserve">ПР22.</w:t>
      </w:r>
      <w:r w:rsidDel="00000000" w:rsidR="00000000" w:rsidRPr="00000000">
        <w:rPr>
          <w:color w:val="000000"/>
          <w:sz w:val="24"/>
          <w:szCs w:val="24"/>
          <w:rtl w:val="0"/>
        </w:rPr>
        <w:t xml:space="preserve"> Знати та вміти застосовувати методи та засоби управління проектами.</w:t>
      </w:r>
      <w:r w:rsidDel="00000000" w:rsidR="00000000" w:rsidRPr="00000000">
        <w:rPr>
          <w:rtl w:val="0"/>
        </w:rPr>
      </w:r>
    </w:p>
    <w:p w:rsidR="00000000" w:rsidDel="00000000" w:rsidP="00000000" w:rsidRDefault="00000000" w:rsidRPr="00000000" w14:paraId="00000093">
      <w:pPr>
        <w:ind w:firstLine="709"/>
        <w:jc w:val="both"/>
        <w:rPr>
          <w:sz w:val="24"/>
          <w:szCs w:val="24"/>
        </w:rPr>
      </w:pPr>
      <w:r w:rsidDel="00000000" w:rsidR="00000000" w:rsidRPr="00000000">
        <w:rPr>
          <w:rtl w:val="0"/>
        </w:rPr>
      </w:r>
    </w:p>
    <w:p w:rsidR="00000000" w:rsidDel="00000000" w:rsidP="00000000" w:rsidRDefault="00000000" w:rsidRPr="00000000" w14:paraId="00000094">
      <w:pPr>
        <w:ind w:firstLine="709"/>
        <w:jc w:val="both"/>
        <w:rPr>
          <w:sz w:val="24"/>
          <w:szCs w:val="24"/>
        </w:rPr>
      </w:pPr>
      <w:r w:rsidDel="00000000" w:rsidR="00000000" w:rsidRPr="00000000">
        <w:rPr>
          <w:sz w:val="24"/>
          <w:szCs w:val="24"/>
          <w:rtl w:val="0"/>
        </w:rPr>
        <w:t xml:space="preserve">СК13. </w:t>
      </w:r>
      <w:r w:rsidDel="00000000" w:rsidR="00000000" w:rsidRPr="00000000">
        <w:rPr>
          <w:color w:val="000000"/>
          <w:sz w:val="24"/>
          <w:szCs w:val="24"/>
          <w:rtl w:val="0"/>
        </w:rPr>
        <w:t xml:space="preserve">Здатність обґрунтовано обирати та освоювати інструментарій з розробки та супроводження програмного забезпечення.</w:t>
      </w:r>
      <w:r w:rsidDel="00000000" w:rsidR="00000000" w:rsidRPr="00000000">
        <w:rPr>
          <w:rtl w:val="0"/>
        </w:rPr>
      </w:r>
    </w:p>
    <w:p w:rsidR="00000000" w:rsidDel="00000000" w:rsidP="00000000" w:rsidRDefault="00000000" w:rsidRPr="00000000" w14:paraId="00000095">
      <w:pPr>
        <w:ind w:firstLine="1134"/>
        <w:jc w:val="both"/>
        <w:rPr>
          <w:sz w:val="24"/>
          <w:szCs w:val="24"/>
        </w:rPr>
      </w:pPr>
      <w:r w:rsidDel="00000000" w:rsidR="00000000" w:rsidRPr="00000000">
        <w:rPr>
          <w:sz w:val="24"/>
          <w:szCs w:val="24"/>
          <w:rtl w:val="0"/>
        </w:rPr>
        <w:t xml:space="preserve">ПР14.</w:t>
      </w:r>
      <w:r w:rsidDel="00000000" w:rsidR="00000000" w:rsidRPr="00000000">
        <w:rPr>
          <w:color w:val="000000"/>
          <w:sz w:val="24"/>
          <w:szCs w:val="24"/>
          <w:rtl w:val="0"/>
        </w:rPr>
        <w:t xml:space="preserve">Застосовувати на практиці інструментальні програмні засоби доменного аналізу, проектування, тестування, візуалізації, вимірювань та документування програмного забезпечення.</w:t>
      </w:r>
      <w:r w:rsidDel="00000000" w:rsidR="00000000" w:rsidRPr="00000000">
        <w:rPr>
          <w:rtl w:val="0"/>
        </w:rPr>
      </w:r>
    </w:p>
    <w:p w:rsidR="00000000" w:rsidDel="00000000" w:rsidP="00000000" w:rsidRDefault="00000000" w:rsidRPr="00000000" w14:paraId="00000096">
      <w:pPr>
        <w:ind w:firstLine="1134"/>
        <w:jc w:val="both"/>
        <w:rPr>
          <w:sz w:val="24"/>
          <w:szCs w:val="24"/>
        </w:rPr>
      </w:pPr>
      <w:r w:rsidDel="00000000" w:rsidR="00000000" w:rsidRPr="00000000">
        <w:rPr>
          <w:sz w:val="24"/>
          <w:szCs w:val="24"/>
          <w:rtl w:val="0"/>
        </w:rPr>
        <w:t xml:space="preserve">ПР15.</w:t>
      </w:r>
      <w:r w:rsidDel="00000000" w:rsidR="00000000" w:rsidRPr="00000000">
        <w:rPr>
          <w:color w:val="000000"/>
          <w:sz w:val="24"/>
          <w:szCs w:val="24"/>
          <w:rtl w:val="0"/>
        </w:rPr>
        <w:t xml:space="preserve"> Мотивовано обирати мови програмування та технології розробки для розв’язання завдань створення і супроводження програмного забезпечення.</w:t>
      </w:r>
      <w:r w:rsidDel="00000000" w:rsidR="00000000" w:rsidRPr="00000000">
        <w:rPr>
          <w:rtl w:val="0"/>
        </w:rPr>
      </w:r>
    </w:p>
    <w:p w:rsidR="00000000" w:rsidDel="00000000" w:rsidP="00000000" w:rsidRDefault="00000000" w:rsidRPr="00000000" w14:paraId="00000097">
      <w:pPr>
        <w:shd w:fill="ffffff" w:val="clear"/>
        <w:ind w:right="19" w:firstLine="567"/>
        <w:jc w:val="both"/>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ЗМІСТ ПРАКТИКИ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ind w:firstLine="567"/>
        <w:jc w:val="both"/>
        <w:rPr>
          <w:sz w:val="24"/>
          <w:szCs w:val="24"/>
        </w:rPr>
      </w:pPr>
      <w:r w:rsidDel="00000000" w:rsidR="00000000" w:rsidRPr="00000000">
        <w:rPr>
          <w:sz w:val="24"/>
          <w:szCs w:val="24"/>
          <w:rtl w:val="0"/>
        </w:rPr>
        <w:t xml:space="preserve">Навчальний процес здобувачів зі спеціальності 121 – «Інженерія програмного забезпечення» забезпечує фундаментальну та прикладну підготовку для вирішення складних завдань щодо розробки, забезпечення якості та супроводження програмних засобів у державному та приватному секторах Одеси, України та світу у різних сферах діяльності. </w:t>
      </w:r>
    </w:p>
    <w:p w:rsidR="00000000" w:rsidDel="00000000" w:rsidP="00000000" w:rsidRDefault="00000000" w:rsidRPr="00000000" w14:paraId="0000009C">
      <w:pPr>
        <w:ind w:firstLine="567"/>
        <w:jc w:val="both"/>
        <w:rPr>
          <w:sz w:val="24"/>
          <w:szCs w:val="24"/>
        </w:rPr>
      </w:pPr>
      <w:r w:rsidDel="00000000" w:rsidR="00000000" w:rsidRPr="00000000">
        <w:rPr>
          <w:sz w:val="24"/>
          <w:szCs w:val="24"/>
          <w:rtl w:val="0"/>
        </w:rPr>
        <w:t xml:space="preserve">Офіційним документом для проведення переддипломної практики є договори між університетом та підприємствами. На основі цих договорів кафедрою готовиться наказ по університету, згідно з яким за здобувачами закріплюються місця практики та призначаються керівники практики від кафедри, вказується тривалість практики. </w:t>
      </w:r>
    </w:p>
    <w:p w:rsidR="00000000" w:rsidDel="00000000" w:rsidP="00000000" w:rsidRDefault="00000000" w:rsidRPr="00000000" w14:paraId="0000009D">
      <w:pPr>
        <w:ind w:firstLine="567"/>
        <w:jc w:val="both"/>
        <w:rPr>
          <w:sz w:val="24"/>
          <w:szCs w:val="24"/>
        </w:rPr>
      </w:pPr>
      <w:r w:rsidDel="00000000" w:rsidR="00000000" w:rsidRPr="00000000">
        <w:rPr>
          <w:sz w:val="24"/>
          <w:szCs w:val="24"/>
          <w:rtl w:val="0"/>
        </w:rPr>
        <w:t xml:space="preserve">Під час переддипломної практики здобувачі можуть займати посади (штатні або дублера) </w:t>
      </w:r>
      <w:r w:rsidDel="00000000" w:rsidR="00000000" w:rsidRPr="00000000">
        <w:rPr>
          <w:sz w:val="24"/>
          <w:szCs w:val="24"/>
          <w:highlight w:val="white"/>
          <w:rtl w:val="0"/>
        </w:rPr>
        <w:t xml:space="preserve">інженера-програміста, фахівця з інформаційних технологій, фахівця з розробки та тестування програмного забезпечення, фахівця з розроблення комп’ютерних програм</w:t>
      </w:r>
      <w:r w:rsidDel="00000000" w:rsidR="00000000" w:rsidRPr="00000000">
        <w:rPr>
          <w:sz w:val="24"/>
          <w:szCs w:val="24"/>
          <w:rtl w:val="0"/>
        </w:rPr>
        <w:t xml:space="preserve">. Характер праці студентів на підприємстві повинен відповідати профілю навчання та тривалості календарного плану практики. </w:t>
      </w:r>
    </w:p>
    <w:p w:rsidR="00000000" w:rsidDel="00000000" w:rsidP="00000000" w:rsidRDefault="00000000" w:rsidRPr="00000000" w14:paraId="0000009E">
      <w:pPr>
        <w:ind w:firstLine="567"/>
        <w:jc w:val="both"/>
        <w:rPr>
          <w:sz w:val="24"/>
          <w:szCs w:val="24"/>
        </w:rPr>
      </w:pPr>
      <w:r w:rsidDel="00000000" w:rsidR="00000000" w:rsidRPr="00000000">
        <w:rPr>
          <w:sz w:val="24"/>
          <w:szCs w:val="24"/>
          <w:rtl w:val="0"/>
        </w:rPr>
        <w:t xml:space="preserve">Здобувач повинен суворо виконувати прийняті на базі практики правила охорони праці і протипожежної безпеки. Перед початком практики здобувач має обов’язково пройти інструктаж з техніки безпеки (вступний і на кожному конкретному місці), оскільки на період проходження практики за його здоров’я і життя відповідає адміністрація підприємства.</w:t>
      </w:r>
    </w:p>
    <w:p w:rsidR="00000000" w:rsidDel="00000000" w:rsidP="00000000" w:rsidRDefault="00000000" w:rsidRPr="00000000" w14:paraId="0000009F">
      <w:pPr>
        <w:shd w:fill="ffffff" w:val="clear"/>
        <w:ind w:firstLine="567"/>
        <w:jc w:val="both"/>
        <w:rPr>
          <w:sz w:val="24"/>
          <w:szCs w:val="24"/>
        </w:rPr>
      </w:pPr>
      <w:r w:rsidDel="00000000" w:rsidR="00000000" w:rsidRPr="00000000">
        <w:rPr>
          <w:sz w:val="24"/>
          <w:szCs w:val="24"/>
          <w:rtl w:val="0"/>
        </w:rPr>
        <w:t xml:space="preserve">Під час проходження переддипломної практики здобувач може працювати на базі практики та виконувати частки службових обов’язків працівників з метою отримання навичок самостійної практичної діяльності з напрямку своєї майбутньої професії. В окремому розділі звіту по практиці «Практика на робочому місці» необхідно навести коло обов’язків під час практики, описати, які комп’ютерні та програмні засоби застосовувалися, якими навичками практикант оволодів, які додаткові знання були отримані.</w:t>
      </w:r>
    </w:p>
    <w:p w:rsidR="00000000" w:rsidDel="00000000" w:rsidP="00000000" w:rsidRDefault="00000000" w:rsidRPr="00000000" w14:paraId="000000A0">
      <w:pPr>
        <w:shd w:fill="ffffff" w:val="clear"/>
        <w:ind w:firstLine="567"/>
        <w:jc w:val="both"/>
        <w:rPr>
          <w:sz w:val="24"/>
          <w:szCs w:val="24"/>
        </w:rPr>
      </w:pPr>
      <w:r w:rsidDel="00000000" w:rsidR="00000000" w:rsidRPr="00000000">
        <w:rPr>
          <w:sz w:val="24"/>
          <w:szCs w:val="24"/>
          <w:rtl w:val="0"/>
        </w:rPr>
        <w:t xml:space="preserve">Перед проходженням переддипломної практики здобувач повинен отримати на кафедрі: </w:t>
      </w:r>
    </w:p>
    <w:p w:rsidR="00000000" w:rsidDel="00000000" w:rsidP="00000000" w:rsidRDefault="00000000" w:rsidRPr="00000000" w14:paraId="000000A1">
      <w:pPr>
        <w:shd w:fill="ffffff" w:val="clear"/>
        <w:jc w:val="both"/>
        <w:rPr>
          <w:sz w:val="24"/>
          <w:szCs w:val="24"/>
        </w:rPr>
      </w:pPr>
      <w:sdt>
        <w:sdtPr>
          <w:tag w:val="goog_rdk_0"/>
        </w:sdtPr>
        <w:sdtContent>
          <w:r w:rsidDel="00000000" w:rsidR="00000000" w:rsidRPr="00000000">
            <w:rPr>
              <w:rFonts w:ascii="Gungsuh" w:cs="Gungsuh" w:eastAsia="Gungsuh" w:hAnsi="Gungsuh"/>
              <w:sz w:val="24"/>
              <w:szCs w:val="24"/>
              <w:rtl w:val="0"/>
            </w:rPr>
            <w:t xml:space="preserve">− методичні вказівки або програму з переддипломної практики; </w:t>
          </w:r>
        </w:sdtContent>
      </w:sdt>
    </w:p>
    <w:p w:rsidR="00000000" w:rsidDel="00000000" w:rsidP="00000000" w:rsidRDefault="00000000" w:rsidRPr="00000000" w14:paraId="000000A2">
      <w:pPr>
        <w:shd w:fill="ffffff" w:val="clear"/>
        <w:jc w:val="both"/>
        <w:rPr>
          <w:sz w:val="24"/>
          <w:szCs w:val="24"/>
        </w:rPr>
      </w:pPr>
      <w:sdt>
        <w:sdtPr>
          <w:tag w:val="goog_rdk_1"/>
        </w:sdtPr>
        <w:sdtContent>
          <w:r w:rsidDel="00000000" w:rsidR="00000000" w:rsidRPr="00000000">
            <w:rPr>
              <w:rFonts w:ascii="Gungsuh" w:cs="Gungsuh" w:eastAsia="Gungsuh" w:hAnsi="Gungsuh"/>
              <w:sz w:val="24"/>
              <w:szCs w:val="24"/>
              <w:rtl w:val="0"/>
            </w:rPr>
            <w:t xml:space="preserve">− індивідуальне завдання за темою кваліфікаційної роботи; </w:t>
          </w:r>
        </w:sdtContent>
      </w:sdt>
    </w:p>
    <w:p w:rsidR="00000000" w:rsidDel="00000000" w:rsidP="00000000" w:rsidRDefault="00000000" w:rsidRPr="00000000" w14:paraId="000000A3">
      <w:pPr>
        <w:shd w:fill="ffffff" w:val="clear"/>
        <w:jc w:val="both"/>
        <w:rPr>
          <w:sz w:val="24"/>
          <w:szCs w:val="24"/>
        </w:rPr>
      </w:pPr>
      <w:sdt>
        <w:sdtPr>
          <w:tag w:val="goog_rdk_2"/>
        </w:sdtPr>
        <w:sdtContent>
          <w:r w:rsidDel="00000000" w:rsidR="00000000" w:rsidRPr="00000000">
            <w:rPr>
              <w:rFonts w:ascii="Gungsuh" w:cs="Gungsuh" w:eastAsia="Gungsuh" w:hAnsi="Gungsuh"/>
              <w:sz w:val="24"/>
              <w:szCs w:val="24"/>
              <w:rtl w:val="0"/>
            </w:rPr>
            <w:t xml:space="preserve">− щоденник практики. </w:t>
          </w:r>
        </w:sdtContent>
      </w:sdt>
    </w:p>
    <w:p w:rsidR="00000000" w:rsidDel="00000000" w:rsidP="00000000" w:rsidRDefault="00000000" w:rsidRPr="00000000" w14:paraId="000000A4">
      <w:pPr>
        <w:shd w:fill="ffffff" w:val="clear"/>
        <w:ind w:firstLine="567"/>
        <w:jc w:val="both"/>
        <w:rPr>
          <w:sz w:val="24"/>
          <w:szCs w:val="24"/>
        </w:rPr>
      </w:pPr>
      <w:r w:rsidDel="00000000" w:rsidR="00000000" w:rsidRPr="00000000">
        <w:rPr>
          <w:sz w:val="24"/>
          <w:szCs w:val="24"/>
          <w:rtl w:val="0"/>
        </w:rPr>
        <w:t xml:space="preserve">На підприємстві здобувач повинен звернутися до відділу кадрів або до посадової особи, що виконує обов’язки кадрового менеджменту. </w:t>
      </w:r>
    </w:p>
    <w:p w:rsidR="00000000" w:rsidDel="00000000" w:rsidP="00000000" w:rsidRDefault="00000000" w:rsidRPr="00000000" w14:paraId="000000A5">
      <w:pPr>
        <w:shd w:fill="ffffff" w:val="clear"/>
        <w:ind w:firstLine="567"/>
        <w:jc w:val="both"/>
        <w:rPr>
          <w:b w:val="1"/>
          <w:sz w:val="24"/>
          <w:szCs w:val="24"/>
        </w:rPr>
      </w:pPr>
      <w:r w:rsidDel="00000000" w:rsidR="00000000" w:rsidRPr="00000000">
        <w:rPr>
          <w:sz w:val="24"/>
          <w:szCs w:val="24"/>
          <w:rtl w:val="0"/>
        </w:rPr>
        <w:t xml:space="preserve">У відділі кадрів підприємства здобувач повинен:</w:t>
      </w:r>
      <w:r w:rsidDel="00000000" w:rsidR="00000000" w:rsidRPr="00000000">
        <w:rPr>
          <w:b w:val="1"/>
          <w:sz w:val="24"/>
          <w:szCs w:val="24"/>
          <w:rtl w:val="0"/>
        </w:rPr>
        <w:t xml:space="preserve"> </w:t>
      </w:r>
    </w:p>
    <w:p w:rsidR="00000000" w:rsidDel="00000000" w:rsidP="00000000" w:rsidRDefault="00000000" w:rsidRPr="00000000" w14:paraId="000000A6">
      <w:pPr>
        <w:shd w:fill="ffffff" w:val="clear"/>
        <w:jc w:val="both"/>
        <w:rPr>
          <w:sz w:val="24"/>
          <w:szCs w:val="24"/>
        </w:rPr>
      </w:pPr>
      <w:sdt>
        <w:sdtPr>
          <w:tag w:val="goog_rdk_3"/>
        </w:sdtPr>
        <w:sdtContent>
          <w:r w:rsidDel="00000000" w:rsidR="00000000" w:rsidRPr="00000000">
            <w:rPr>
              <w:rFonts w:ascii="Gungsuh" w:cs="Gungsuh" w:eastAsia="Gungsuh" w:hAnsi="Gungsuh"/>
              <w:sz w:val="24"/>
              <w:szCs w:val="24"/>
              <w:rtl w:val="0"/>
            </w:rPr>
            <w:t xml:space="preserve">− зареєструвати факт свого прибуття на практику; </w:t>
          </w:r>
        </w:sdtContent>
      </w:sdt>
    </w:p>
    <w:p w:rsidR="00000000" w:rsidDel="00000000" w:rsidP="00000000" w:rsidRDefault="00000000" w:rsidRPr="00000000" w14:paraId="000000A7">
      <w:pPr>
        <w:shd w:fill="ffffff" w:val="clear"/>
        <w:jc w:val="both"/>
        <w:rPr>
          <w:sz w:val="24"/>
          <w:szCs w:val="24"/>
        </w:rPr>
      </w:pPr>
      <w:sdt>
        <w:sdtPr>
          <w:tag w:val="goog_rdk_4"/>
        </w:sdtPr>
        <w:sdtContent>
          <w:r w:rsidDel="00000000" w:rsidR="00000000" w:rsidRPr="00000000">
            <w:rPr>
              <w:rFonts w:ascii="Gungsuh" w:cs="Gungsuh" w:eastAsia="Gungsuh" w:hAnsi="Gungsuh"/>
              <w:sz w:val="24"/>
              <w:szCs w:val="24"/>
              <w:rtl w:val="0"/>
            </w:rPr>
            <w:t xml:space="preserve">− отримати відповідний запис та печатку у щоденник практики; </w:t>
          </w:r>
        </w:sdtContent>
      </w:sdt>
    </w:p>
    <w:p w:rsidR="00000000" w:rsidDel="00000000" w:rsidP="00000000" w:rsidRDefault="00000000" w:rsidRPr="00000000" w14:paraId="000000A8">
      <w:pPr>
        <w:shd w:fill="ffffff" w:val="clear"/>
        <w:jc w:val="both"/>
        <w:rPr>
          <w:sz w:val="24"/>
          <w:szCs w:val="24"/>
        </w:rPr>
      </w:pPr>
      <w:sdt>
        <w:sdtPr>
          <w:tag w:val="goog_rdk_5"/>
        </w:sdtPr>
        <w:sdtContent>
          <w:r w:rsidDel="00000000" w:rsidR="00000000" w:rsidRPr="00000000">
            <w:rPr>
              <w:rFonts w:ascii="Gungsuh" w:cs="Gungsuh" w:eastAsia="Gungsuh" w:hAnsi="Gungsuh"/>
              <w:sz w:val="24"/>
              <w:szCs w:val="24"/>
              <w:rtl w:val="0"/>
            </w:rPr>
            <w:t xml:space="preserve">− отримати тимчасовий пропуск, якщо на підприємстві діє пропускна система; </w:t>
          </w:r>
        </w:sdtContent>
      </w:sdt>
    </w:p>
    <w:p w:rsidR="00000000" w:rsidDel="00000000" w:rsidP="00000000" w:rsidRDefault="00000000" w:rsidRPr="00000000" w14:paraId="000000A9">
      <w:pPr>
        <w:shd w:fill="ffffff" w:val="clear"/>
        <w:jc w:val="both"/>
        <w:rPr>
          <w:sz w:val="24"/>
          <w:szCs w:val="24"/>
        </w:rPr>
      </w:pPr>
      <w:sdt>
        <w:sdtPr>
          <w:tag w:val="goog_rdk_6"/>
        </w:sdtPr>
        <w:sdtContent>
          <w:r w:rsidDel="00000000" w:rsidR="00000000" w:rsidRPr="00000000">
            <w:rPr>
              <w:rFonts w:ascii="Gungsuh" w:cs="Gungsuh" w:eastAsia="Gungsuh" w:hAnsi="Gungsuh"/>
              <w:sz w:val="24"/>
              <w:szCs w:val="24"/>
              <w:rtl w:val="0"/>
            </w:rPr>
            <w:t xml:space="preserve">− ознайомитися з розпорядком, що діє на підприємстві; </w:t>
          </w:r>
        </w:sdtContent>
      </w:sdt>
    </w:p>
    <w:p w:rsidR="00000000" w:rsidDel="00000000" w:rsidP="00000000" w:rsidRDefault="00000000" w:rsidRPr="00000000" w14:paraId="000000AA">
      <w:pPr>
        <w:shd w:fill="ffffff" w:val="clear"/>
        <w:jc w:val="both"/>
        <w:rPr>
          <w:sz w:val="24"/>
          <w:szCs w:val="24"/>
        </w:rPr>
      </w:pPr>
      <w:sdt>
        <w:sdtPr>
          <w:tag w:val="goog_rdk_7"/>
        </w:sdtPr>
        <w:sdtContent>
          <w:r w:rsidDel="00000000" w:rsidR="00000000" w:rsidRPr="00000000">
            <w:rPr>
              <w:rFonts w:ascii="Gungsuh" w:cs="Gungsuh" w:eastAsia="Gungsuh" w:hAnsi="Gungsuh"/>
              <w:sz w:val="24"/>
              <w:szCs w:val="24"/>
              <w:rtl w:val="0"/>
            </w:rPr>
            <w:t xml:space="preserve">− обов’язково пройти інструктаж з охорони праці та протипожежної безпеки, оскільки на період проходження практики за його здоров’я і життя відповідає адміністрація підприємства.</w:t>
          </w:r>
        </w:sdtContent>
      </w:sdt>
    </w:p>
    <w:p w:rsidR="00000000" w:rsidDel="00000000" w:rsidP="00000000" w:rsidRDefault="00000000" w:rsidRPr="00000000" w14:paraId="000000AB">
      <w:pPr>
        <w:shd w:fill="ffffff" w:val="clear"/>
        <w:ind w:firstLine="567"/>
        <w:jc w:val="both"/>
        <w:rPr>
          <w:sz w:val="24"/>
          <w:szCs w:val="24"/>
        </w:rPr>
      </w:pPr>
      <w:r w:rsidDel="00000000" w:rsidR="00000000" w:rsidRPr="00000000">
        <w:rPr>
          <w:sz w:val="24"/>
          <w:szCs w:val="24"/>
          <w:rtl w:val="0"/>
        </w:rPr>
        <w:t xml:space="preserve">Наступним моментом є зустріч з посадовою особою, що керує технічною політикою підприємства. Якщо на підприємстві проходить практику група студентів, зустріч з посадовою особою, як правило, проводиться усією групою. При зустрічі з посадовою особою здобувач повинен ознайомити його з програмою практики та своєю майбутньою спеціальністю. Посадова особа визначає де саме, в якому підрозділі підприємства здобувач буде проходити практику, та своїм наказом призначає керівника практики від підприємства. </w:t>
      </w:r>
    </w:p>
    <w:p w:rsidR="00000000" w:rsidDel="00000000" w:rsidP="00000000" w:rsidRDefault="00000000" w:rsidRPr="00000000" w14:paraId="000000AC">
      <w:pPr>
        <w:shd w:fill="ffffff" w:val="clear"/>
        <w:ind w:firstLine="567"/>
        <w:jc w:val="both"/>
        <w:rPr>
          <w:sz w:val="24"/>
          <w:szCs w:val="24"/>
        </w:rPr>
      </w:pPr>
      <w:r w:rsidDel="00000000" w:rsidR="00000000" w:rsidRPr="00000000">
        <w:rPr>
          <w:sz w:val="24"/>
          <w:szCs w:val="24"/>
          <w:rtl w:val="0"/>
        </w:rPr>
        <w:t xml:space="preserve">Під час переддипломної практики здобувач може зустрітися з керівником відділу охорони праці підприємства. Під час цієї зустрічі здобувач повинен ознайомити посадову особу з програмою практики та задачами, що стоять перед ним відповідно до індивідуального завдання з охорони праці, та поставити запитання, з яких його можуть проконсультувати спеціалісти підприємства. Як правило, відповіді на ці питання здобувач отримує на протязі всієї практики.</w:t>
      </w:r>
    </w:p>
    <w:p w:rsidR="00000000" w:rsidDel="00000000" w:rsidP="00000000" w:rsidRDefault="00000000" w:rsidRPr="00000000" w14:paraId="000000AD">
      <w:pPr>
        <w:shd w:fill="ffffff" w:val="clear"/>
        <w:ind w:firstLine="567"/>
        <w:jc w:val="both"/>
        <w:rPr>
          <w:sz w:val="24"/>
          <w:szCs w:val="24"/>
        </w:rPr>
      </w:pPr>
      <w:r w:rsidDel="00000000" w:rsidR="00000000" w:rsidRPr="00000000">
        <w:rPr>
          <w:sz w:val="24"/>
          <w:szCs w:val="24"/>
          <w:rtl w:val="0"/>
        </w:rPr>
        <w:t xml:space="preserve">В останній робочій день на підприємстві здобувач повинен: </w:t>
      </w:r>
    </w:p>
    <w:p w:rsidR="00000000" w:rsidDel="00000000" w:rsidP="00000000" w:rsidRDefault="00000000" w:rsidRPr="00000000" w14:paraId="000000AE">
      <w:pPr>
        <w:shd w:fill="ffffff" w:val="clear"/>
        <w:jc w:val="both"/>
        <w:rPr>
          <w:sz w:val="24"/>
          <w:szCs w:val="24"/>
        </w:rPr>
      </w:pPr>
      <w:sdt>
        <w:sdtPr>
          <w:tag w:val="goog_rdk_8"/>
        </w:sdtPr>
        <w:sdtContent>
          <w:r w:rsidDel="00000000" w:rsidR="00000000" w:rsidRPr="00000000">
            <w:rPr>
              <w:rFonts w:ascii="Gungsuh" w:cs="Gungsuh" w:eastAsia="Gungsuh" w:hAnsi="Gungsuh"/>
              <w:sz w:val="24"/>
              <w:szCs w:val="24"/>
              <w:rtl w:val="0"/>
            </w:rPr>
            <w:t xml:space="preserve">− ознайомити керівника від підприємства з результатами роботи;</w:t>
          </w:r>
        </w:sdtContent>
      </w:sdt>
    </w:p>
    <w:p w:rsidR="00000000" w:rsidDel="00000000" w:rsidP="00000000" w:rsidRDefault="00000000" w:rsidRPr="00000000" w14:paraId="000000AF">
      <w:pPr>
        <w:shd w:fill="ffffff" w:val="clear"/>
        <w:jc w:val="both"/>
        <w:rPr>
          <w:sz w:val="24"/>
          <w:szCs w:val="24"/>
        </w:rPr>
      </w:pPr>
      <w:sdt>
        <w:sdtPr>
          <w:tag w:val="goog_rdk_9"/>
        </w:sdtPr>
        <w:sdtContent>
          <w:r w:rsidDel="00000000" w:rsidR="00000000" w:rsidRPr="00000000">
            <w:rPr>
              <w:rFonts w:ascii="Gungsuh" w:cs="Gungsuh" w:eastAsia="Gungsuh" w:hAnsi="Gungsuh"/>
              <w:sz w:val="24"/>
              <w:szCs w:val="24"/>
              <w:rtl w:val="0"/>
            </w:rPr>
            <w:t xml:space="preserve">− отримати в щоденнику практики відгук керівника практики від підприємства з рекомендованою ним оцінкою практики; </w:t>
          </w:r>
        </w:sdtContent>
      </w:sdt>
    </w:p>
    <w:p w:rsidR="00000000" w:rsidDel="00000000" w:rsidP="00000000" w:rsidRDefault="00000000" w:rsidRPr="00000000" w14:paraId="000000B0">
      <w:pPr>
        <w:shd w:fill="ffffff" w:val="clear"/>
        <w:jc w:val="both"/>
        <w:rPr>
          <w:sz w:val="24"/>
          <w:szCs w:val="24"/>
        </w:rPr>
      </w:pPr>
      <w:sdt>
        <w:sdtPr>
          <w:tag w:val="goog_rdk_10"/>
        </w:sdtPr>
        <w:sdtContent>
          <w:r w:rsidDel="00000000" w:rsidR="00000000" w:rsidRPr="00000000">
            <w:rPr>
              <w:rFonts w:ascii="Gungsuh" w:cs="Gungsuh" w:eastAsia="Gungsuh" w:hAnsi="Gungsuh"/>
              <w:sz w:val="24"/>
              <w:szCs w:val="24"/>
              <w:rtl w:val="0"/>
            </w:rPr>
            <w:t xml:space="preserve">− отримати у відділі кадрів (канцелярії) примітки щодо відбуття з підприємства та необхідні печатки у щоденнику та звіті (титульний лист) з практики; </w:t>
          </w:r>
        </w:sdtContent>
      </w:sdt>
    </w:p>
    <w:p w:rsidR="00000000" w:rsidDel="00000000" w:rsidP="00000000" w:rsidRDefault="00000000" w:rsidRPr="00000000" w14:paraId="000000B1">
      <w:pPr>
        <w:shd w:fill="ffffff" w:val="clear"/>
        <w:jc w:val="both"/>
        <w:rPr>
          <w:sz w:val="24"/>
          <w:szCs w:val="24"/>
        </w:rPr>
      </w:pPr>
      <w:sdt>
        <w:sdtPr>
          <w:tag w:val="goog_rdk_11"/>
        </w:sdtPr>
        <w:sdtContent>
          <w:r w:rsidDel="00000000" w:rsidR="00000000" w:rsidRPr="00000000">
            <w:rPr>
              <w:rFonts w:ascii="Gungsuh" w:cs="Gungsuh" w:eastAsia="Gungsuh" w:hAnsi="Gungsuh"/>
              <w:sz w:val="24"/>
              <w:szCs w:val="24"/>
              <w:rtl w:val="0"/>
            </w:rPr>
            <w:t xml:space="preserve">− якщо дозволяє службова обставина та прийнятий на підприємстві службовий етикет, відвідати керівника підрозділу підприємства та ознайомити його з результатами практики. </w:t>
          </w:r>
        </w:sdtContent>
      </w:sdt>
    </w:p>
    <w:p w:rsidR="00000000" w:rsidDel="00000000" w:rsidP="00000000" w:rsidRDefault="00000000" w:rsidRPr="00000000" w14:paraId="000000B2">
      <w:pPr>
        <w:shd w:fill="ffffff" w:val="clear"/>
        <w:ind w:firstLine="567"/>
        <w:jc w:val="both"/>
        <w:rPr>
          <w:sz w:val="24"/>
          <w:szCs w:val="24"/>
        </w:rPr>
      </w:pPr>
      <w:r w:rsidDel="00000000" w:rsidR="00000000" w:rsidRPr="00000000">
        <w:rPr>
          <w:sz w:val="24"/>
          <w:szCs w:val="24"/>
          <w:rtl w:val="0"/>
        </w:rPr>
        <w:t xml:space="preserve">При проходженні практики здобувач повинен дотримуватись правил внутрішнього розпорядку підприємства, щоденно відмічати відвідування та виконання програми практики у відповідному журналі. Здобувачам забороняється самовільно залишати місця практики. За систематичне невиконання програми практики здобувач може бути відлучений від її виконання та, як наслідок, йому буде зараховано академічну заборгованість. Якщо вказана заборгованість не ліквідується здобувачем у визначений термін, такий здобувач відраховується з університету.</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ІНДИВІДУАЛЬНЕ ЗАВДАННЯ</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shd w:fill="ffffff" w:val="clear"/>
        <w:ind w:firstLine="567"/>
        <w:jc w:val="both"/>
        <w:rPr>
          <w:sz w:val="24"/>
          <w:szCs w:val="24"/>
        </w:rPr>
      </w:pPr>
      <w:r w:rsidDel="00000000" w:rsidR="00000000" w:rsidRPr="00000000">
        <w:rPr>
          <w:sz w:val="24"/>
          <w:szCs w:val="24"/>
          <w:rtl w:val="0"/>
        </w:rPr>
        <w:t xml:space="preserve">На початку переддипломної практики здобувач отримує від керівника індивідуальне завдання (додаток В) за темою кваліфікаційної роботи. Тема та етапи виконання індивідуального завдання записуються у щоденник практики. </w:t>
      </w:r>
    </w:p>
    <w:p w:rsidR="00000000" w:rsidDel="00000000" w:rsidP="00000000" w:rsidRDefault="00000000" w:rsidRPr="00000000" w14:paraId="000000B7">
      <w:pPr>
        <w:shd w:fill="ffffff" w:val="clear"/>
        <w:ind w:firstLine="567"/>
        <w:jc w:val="both"/>
        <w:rPr>
          <w:sz w:val="24"/>
          <w:szCs w:val="24"/>
        </w:rPr>
      </w:pPr>
      <w:r w:rsidDel="00000000" w:rsidR="00000000" w:rsidRPr="00000000">
        <w:rPr>
          <w:sz w:val="24"/>
          <w:szCs w:val="24"/>
          <w:rtl w:val="0"/>
        </w:rPr>
        <w:t xml:space="preserve">Індивідуальне завдання повинно містити наступні етапи: </w:t>
      </w:r>
    </w:p>
    <w:p w:rsidR="00000000" w:rsidDel="00000000" w:rsidP="00000000" w:rsidRDefault="00000000" w:rsidRPr="00000000" w14:paraId="000000B8">
      <w:pPr>
        <w:shd w:fill="ffffff" w:val="clear"/>
        <w:ind w:firstLine="567"/>
        <w:jc w:val="both"/>
        <w:rPr>
          <w:sz w:val="24"/>
          <w:szCs w:val="24"/>
        </w:rPr>
      </w:pPr>
      <w:r w:rsidDel="00000000" w:rsidR="00000000" w:rsidRPr="00000000">
        <w:rPr>
          <w:sz w:val="24"/>
          <w:szCs w:val="24"/>
          <w:rtl w:val="0"/>
        </w:rPr>
        <w:t xml:space="preserve">1. Специфікація вимог до системи</w:t>
        <w:tab/>
      </w:r>
    </w:p>
    <w:p w:rsidR="00000000" w:rsidDel="00000000" w:rsidP="00000000" w:rsidRDefault="00000000" w:rsidRPr="00000000" w14:paraId="000000B9">
      <w:pPr>
        <w:shd w:fill="ffffff" w:val="clear"/>
        <w:ind w:firstLine="567"/>
        <w:jc w:val="both"/>
        <w:rPr>
          <w:sz w:val="24"/>
          <w:szCs w:val="24"/>
        </w:rPr>
      </w:pPr>
      <w:r w:rsidDel="00000000" w:rsidR="00000000" w:rsidRPr="00000000">
        <w:rPr>
          <w:sz w:val="24"/>
          <w:szCs w:val="24"/>
          <w:rtl w:val="0"/>
        </w:rPr>
        <w:t xml:space="preserve">2. Планування процесу розробки програмного продукту </w:t>
      </w:r>
    </w:p>
    <w:p w:rsidR="00000000" w:rsidDel="00000000" w:rsidP="00000000" w:rsidRDefault="00000000" w:rsidRPr="00000000" w14:paraId="000000BA">
      <w:pPr>
        <w:shd w:fill="ffffff" w:val="clear"/>
        <w:ind w:firstLine="567"/>
        <w:jc w:val="both"/>
        <w:rPr>
          <w:sz w:val="24"/>
          <w:szCs w:val="24"/>
        </w:rPr>
      </w:pPr>
      <w:r w:rsidDel="00000000" w:rsidR="00000000" w:rsidRPr="00000000">
        <w:rPr>
          <w:sz w:val="24"/>
          <w:szCs w:val="24"/>
          <w:rtl w:val="0"/>
        </w:rPr>
        <w:t xml:space="preserve">3. Проектування системи </w:t>
      </w:r>
    </w:p>
    <w:p w:rsidR="00000000" w:rsidDel="00000000" w:rsidP="00000000" w:rsidRDefault="00000000" w:rsidRPr="00000000" w14:paraId="000000BB">
      <w:pPr>
        <w:shd w:fill="ffffff" w:val="clear"/>
        <w:ind w:firstLine="567"/>
        <w:jc w:val="both"/>
        <w:rPr>
          <w:sz w:val="24"/>
          <w:szCs w:val="24"/>
        </w:rPr>
      </w:pPr>
      <w:r w:rsidDel="00000000" w:rsidR="00000000" w:rsidRPr="00000000">
        <w:rPr>
          <w:sz w:val="24"/>
          <w:szCs w:val="24"/>
          <w:rtl w:val="0"/>
        </w:rPr>
        <w:t xml:space="preserve">4. Програмна реалізація системи </w:t>
      </w:r>
    </w:p>
    <w:p w:rsidR="00000000" w:rsidDel="00000000" w:rsidP="00000000" w:rsidRDefault="00000000" w:rsidRPr="00000000" w14:paraId="000000BC">
      <w:pPr>
        <w:shd w:fill="ffffff" w:val="clear"/>
        <w:ind w:firstLine="567"/>
        <w:jc w:val="both"/>
        <w:rPr>
          <w:sz w:val="24"/>
          <w:szCs w:val="24"/>
        </w:rPr>
      </w:pPr>
      <w:r w:rsidDel="00000000" w:rsidR="00000000" w:rsidRPr="00000000">
        <w:rPr>
          <w:sz w:val="24"/>
          <w:szCs w:val="24"/>
          <w:rtl w:val="0"/>
        </w:rPr>
        <w:t xml:space="preserve">Зміст індивідуального завдання може конкретизуватися під час практики, його матеріали використовуються у подальшому для виконання кваліфікаційної роботи. Виконуючи індивідуальне завдання, здобувач повинен систематизувати свої науково-технічні знання, необхідні для виконання кваліфікаційної роботи, удосконалити уміння та навички самостійного розв’язання виробничих, наукових або організаційних завдань, зібрати матеріал для проектування. Після чого, в звіті у стислій і чіткій формі описати виконані під час переддипломної практики теоретичні та експериментальні розробки, досягнуті результати, супроводжуючи їх необхідними розрахунками, ілюстраціями, таблицями тощо.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ind w:firstLine="567"/>
        <w:jc w:val="center"/>
        <w:rPr>
          <w:b w:val="1"/>
          <w:sz w:val="24"/>
          <w:szCs w:val="24"/>
        </w:rPr>
      </w:pPr>
      <w:r w:rsidDel="00000000" w:rsidR="00000000" w:rsidRPr="00000000">
        <w:rPr>
          <w:b w:val="1"/>
          <w:sz w:val="24"/>
          <w:szCs w:val="24"/>
          <w:rtl w:val="0"/>
        </w:rPr>
        <w:t xml:space="preserve">5. ВИМОГИ ЩОДО НАПИСАННЯ ТА ОФОРМЛЕННЯ ЗВІТУ ПРО ПРАКТИКУ</w:t>
      </w:r>
    </w:p>
    <w:p w:rsidR="00000000" w:rsidDel="00000000" w:rsidP="00000000" w:rsidRDefault="00000000" w:rsidRPr="00000000" w14:paraId="000000BF">
      <w:pPr>
        <w:ind w:firstLine="567"/>
        <w:jc w:val="both"/>
        <w:rPr>
          <w:sz w:val="24"/>
          <w:szCs w:val="24"/>
        </w:rPr>
      </w:pPr>
      <w:r w:rsidDel="00000000" w:rsidR="00000000" w:rsidRPr="00000000">
        <w:rPr>
          <w:rtl w:val="0"/>
        </w:rPr>
      </w:r>
    </w:p>
    <w:p w:rsidR="00000000" w:rsidDel="00000000" w:rsidP="00000000" w:rsidRDefault="00000000" w:rsidRPr="00000000" w14:paraId="000000C0">
      <w:pPr>
        <w:ind w:firstLine="567"/>
        <w:jc w:val="both"/>
        <w:rPr>
          <w:sz w:val="24"/>
          <w:szCs w:val="24"/>
        </w:rPr>
      </w:pPr>
      <w:r w:rsidDel="00000000" w:rsidR="00000000" w:rsidRPr="00000000">
        <w:rPr>
          <w:sz w:val="24"/>
          <w:szCs w:val="24"/>
          <w:rtl w:val="0"/>
        </w:rPr>
        <w:t xml:space="preserve">У заключний період практики здобувач складає </w:t>
      </w:r>
      <w:r w:rsidDel="00000000" w:rsidR="00000000" w:rsidRPr="00000000">
        <w:rPr>
          <w:b w:val="1"/>
          <w:sz w:val="24"/>
          <w:szCs w:val="24"/>
          <w:rtl w:val="0"/>
        </w:rPr>
        <w:t xml:space="preserve">письмовий звіт з практики.</w:t>
      </w:r>
      <w:r w:rsidDel="00000000" w:rsidR="00000000" w:rsidRPr="00000000">
        <w:rPr>
          <w:sz w:val="24"/>
          <w:szCs w:val="24"/>
          <w:rtl w:val="0"/>
        </w:rPr>
        <w:t xml:space="preserve"> Звіт повинен бути затверджений керівником практики від підприємства (підпис і печатка на титульній сторінці) та керівником практики від університету. Розділ «Індивідуальне завдання за темою кваліфікаційної роботи» повинен бути узгоджений з викладачем кафедри, що видавав індивідуальне завдання – керівником кваліфікаційної роботи. Звіт перевіряється і затверджується керівниками: від бази практики і навчального закладу. </w:t>
      </w:r>
    </w:p>
    <w:p w:rsidR="00000000" w:rsidDel="00000000" w:rsidP="00000000" w:rsidRDefault="00000000" w:rsidRPr="00000000" w14:paraId="000000C1">
      <w:pPr>
        <w:ind w:firstLine="567"/>
        <w:jc w:val="both"/>
        <w:rPr>
          <w:sz w:val="24"/>
          <w:szCs w:val="24"/>
        </w:rPr>
      </w:pPr>
      <w:bookmarkStart w:colFirst="0" w:colLast="0" w:name="_heading=h.gjdgxs" w:id="0"/>
      <w:bookmarkEnd w:id="0"/>
      <w:r w:rsidDel="00000000" w:rsidR="00000000" w:rsidRPr="00000000">
        <w:rPr>
          <w:sz w:val="24"/>
          <w:szCs w:val="24"/>
          <w:rtl w:val="0"/>
        </w:rPr>
        <w:t xml:space="preserve">Вимоги до змісту й оформлення програмних документів описані у відповідних стандартах. Звіт оформлюється згідно з ДСТУ 3008-</w:t>
      </w:r>
      <w:r w:rsidDel="00000000" w:rsidR="00000000" w:rsidRPr="00000000">
        <w:rPr>
          <w:rtl w:val="0"/>
        </w:rPr>
        <w:t xml:space="preserve">2015</w:t>
      </w:r>
      <w:r w:rsidDel="00000000" w:rsidR="00000000" w:rsidRPr="00000000">
        <w:rPr>
          <w:sz w:val="24"/>
          <w:szCs w:val="24"/>
          <w:rtl w:val="0"/>
        </w:rPr>
        <w:t xml:space="preserve"> «Документація. Звіти у сфері науки і техніки. Структура і правила оформлення». Схеми алгоритмів, програм даних та систем оформлюється згідно з ДСТУ 2.701-84 «Едина система конструкторської документації». Перелік використаних джерел оформлюється згідно з ДСТУ 8302:2015 «Інформація та документація. Бібліографічне посилання. Загальні положення та правила складання». Вимоги до оформлення звіту наведені в [5]</w:t>
      </w:r>
    </w:p>
    <w:p w:rsidR="00000000" w:rsidDel="00000000" w:rsidP="00000000" w:rsidRDefault="00000000" w:rsidRPr="00000000" w14:paraId="000000C2">
      <w:pPr>
        <w:ind w:firstLine="567"/>
        <w:jc w:val="both"/>
        <w:rPr>
          <w:sz w:val="24"/>
          <w:szCs w:val="24"/>
        </w:rPr>
      </w:pPr>
      <w:r w:rsidDel="00000000" w:rsidR="00000000" w:rsidRPr="00000000">
        <w:rPr>
          <w:sz w:val="24"/>
          <w:szCs w:val="24"/>
          <w:rtl w:val="0"/>
        </w:rPr>
        <w:t xml:space="preserve">Орієнтовний обсяг звіту дорівнює 22 – 40 сторінок формату А4. Структура звіту наведена у таблиці 1. </w:t>
      </w:r>
    </w:p>
    <w:p w:rsidR="00000000" w:rsidDel="00000000" w:rsidP="00000000" w:rsidRDefault="00000000" w:rsidRPr="00000000" w14:paraId="000000C3">
      <w:pPr>
        <w:ind w:firstLine="567"/>
        <w:jc w:val="both"/>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1 – Склад і структура звіту</w:t>
      </w:r>
    </w:p>
    <w:tbl>
      <w:tblPr>
        <w:tblStyle w:val="Table3"/>
        <w:tblW w:w="934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661"/>
        <w:gridCol w:w="2684"/>
        <w:tblGridChange w:id="0">
          <w:tblGrid>
            <w:gridCol w:w="6661"/>
            <w:gridCol w:w="2684"/>
          </w:tblGrid>
        </w:tblGridChange>
      </w:tblGrid>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Назва пункту звіту</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сторінок</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Титульний аркуш (додаток 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 (додаток Б)</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Індивідуальне завдання на практику (додаток В)</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Організаційна, функціональна та структурна характеристика підприємства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на робочому місті</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Індивідуальне завдання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14-26</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Висновки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Перелік використаних джерел (додаток Г)</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Додатки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B">
      <w:pPr>
        <w:ind w:firstLine="567"/>
        <w:jc w:val="both"/>
        <w:rPr>
          <w:sz w:val="24"/>
          <w:szCs w:val="24"/>
        </w:rPr>
      </w:pPr>
      <w:r w:rsidDel="00000000" w:rsidR="00000000" w:rsidRPr="00000000">
        <w:rPr>
          <w:b w:val="1"/>
          <w:sz w:val="24"/>
          <w:szCs w:val="24"/>
          <w:rtl w:val="0"/>
        </w:rPr>
        <w:t xml:space="preserve">Титульний аркуш</w:t>
      </w:r>
      <w:r w:rsidDel="00000000" w:rsidR="00000000" w:rsidRPr="00000000">
        <w:rPr>
          <w:sz w:val="24"/>
          <w:szCs w:val="24"/>
          <w:rtl w:val="0"/>
        </w:rPr>
        <w:t xml:space="preserve"> містить інформацію про вид практики, тему індивідуального завдання, укладача звіту та керівника практики. Приклад заповнення титульного аркуша звіту про практику наведений у додатку А</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подають на початку роботи. Він містить найменування та номери початкових сторінок: вступу, усіх розділів, підрозділів, висновки, список джерел, додатки. Приклад оформлення змісту наведено у додатку Б.</w:t>
      </w:r>
    </w:p>
    <w:p w:rsidR="00000000" w:rsidDel="00000000" w:rsidP="00000000" w:rsidRDefault="00000000" w:rsidRPr="00000000" w14:paraId="000000DD">
      <w:pPr>
        <w:shd w:fill="ffffff" w:val="clear"/>
        <w:ind w:firstLine="567"/>
        <w:jc w:val="both"/>
        <w:rPr>
          <w:sz w:val="24"/>
          <w:szCs w:val="24"/>
        </w:rPr>
      </w:pPr>
      <w:bookmarkStart w:colFirst="0" w:colLast="0" w:name="_heading=h.30j0zll" w:id="1"/>
      <w:bookmarkEnd w:id="1"/>
      <w:r w:rsidDel="00000000" w:rsidR="00000000" w:rsidRPr="00000000">
        <w:rPr>
          <w:b w:val="1"/>
          <w:sz w:val="24"/>
          <w:szCs w:val="24"/>
          <w:rtl w:val="0"/>
        </w:rPr>
        <w:t xml:space="preserve">Індивідуальне завдання </w:t>
      </w:r>
      <w:r w:rsidDel="00000000" w:rsidR="00000000" w:rsidRPr="00000000">
        <w:rPr>
          <w:sz w:val="24"/>
          <w:szCs w:val="24"/>
          <w:rtl w:val="0"/>
        </w:rPr>
        <w:t xml:space="preserve">надається за темою кваліфікаційної роботи та повинно бути узгоджено з викладачем кафедри, що видавав індивідуальне завдання – керівником кваліфікаційної роботи. Приклад оформлення індивідуального завдання наведено у додатку В.</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Вступ містить данні про: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опис організації, на якій здобувач виконував практику;</w:t>
          </w:r>
        </w:sdtContent>
      </w:sdt>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перелік задач, які виконував здобувач в організації;</w:t>
          </w:r>
        </w:sdtContent>
      </w:sdt>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за індивідуальним завданням: коротко викладену оцінку сучасного стану проблеми, актуальність завдання й підставу для її проведення, ціль роботи й область застосування,  завдання.</w:t>
          </w:r>
        </w:sdtContent>
      </w:sdt>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 частина звіту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повинна містити дані про виконання здобувачем всіх розділів програми практики й індивідуального завдання. При викладі суті звіту особливу увагу приділяють новизні в роботі. Звіт викладають, розділяючи матеріал на розділи. Розділи можуть ділитися на підрозділи чи пункти. Пункти, якщо необхідно, розділяють на підпункти. Кожний пункт і підпункт повинен містити закінчену інформацію.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Висновки містять: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коротко викладену роботу, яка була здійснена під час практики; </w:t>
          </w:r>
        </w:sdtContent>
      </w:sdt>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оцінку отриманих результатів індивідуального завдання (негативних у тому числі);  </w:t>
          </w:r>
        </w:sdtContent>
      </w:sdt>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пропоновані області використання результатів роботи; </w:t>
          </w:r>
        </w:sdtContent>
      </w:sdt>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виробничу, наукову, соціальну значимість роботи. </w:t>
          </w:r>
        </w:sdtContent>
      </w:sdt>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Додатки містять: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лістинги розроблених програм.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Задля забезпечення компетентностей та отримання необхідних результатів навчання, практика передбачає розробку частини програмного продукту, відповідно до індивідуального завдання, тому в додатках до звіту з практики повинен бути лістинг частини програмного продукту.</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використаних джерел</w:t>
      </w:r>
    </w:p>
    <w:p w:rsidR="00000000" w:rsidDel="00000000" w:rsidP="00000000" w:rsidRDefault="00000000" w:rsidRPr="00000000" w14:paraId="000000EB">
      <w:pPr>
        <w:shd w:fill="ffffff" w:val="clear"/>
        <w:ind w:firstLine="567"/>
        <w:jc w:val="both"/>
        <w:rPr>
          <w:sz w:val="24"/>
          <w:szCs w:val="24"/>
        </w:rPr>
      </w:pPr>
      <w:r w:rsidDel="00000000" w:rsidR="00000000" w:rsidRPr="00000000">
        <w:rPr>
          <w:sz w:val="24"/>
          <w:szCs w:val="24"/>
          <w:rtl w:val="0"/>
        </w:rPr>
        <w:t xml:space="preserve">Під час проходження практики здобувач може отримувати додаткову інформацію з літературних джерел, які відсутні у вищому навчальному закладі, і є на базі практики: стандарти, нормативні матеріали, описи, наглядні посібники тощо. Рекомендований перелік літератури, з якою здобувачу необхідно ознайомитися, визначається безпосередньо керівником практики від підприємства з урахуванням особливостей завдань, які виконує здобувач на робочому місці та тематики його кваліфікаційної роботи.</w:t>
      </w:r>
    </w:p>
    <w:p w:rsidR="00000000" w:rsidDel="00000000" w:rsidP="00000000" w:rsidRDefault="00000000" w:rsidRPr="00000000" w14:paraId="000000EC">
      <w:pPr>
        <w:ind w:firstLine="567"/>
        <w:jc w:val="both"/>
        <w:rPr>
          <w:sz w:val="24"/>
          <w:szCs w:val="24"/>
        </w:rPr>
      </w:pPr>
      <w:r w:rsidDel="00000000" w:rsidR="00000000" w:rsidRPr="00000000">
        <w:rPr>
          <w:sz w:val="24"/>
          <w:szCs w:val="24"/>
          <w:rtl w:val="0"/>
        </w:rPr>
        <w:t xml:space="preserve">В період проходження практики кожен здобувач повинен систематично і акуратно вести </w:t>
      </w:r>
      <w:r w:rsidDel="00000000" w:rsidR="00000000" w:rsidRPr="00000000">
        <w:rPr>
          <w:b w:val="1"/>
          <w:sz w:val="24"/>
          <w:szCs w:val="24"/>
          <w:rtl w:val="0"/>
        </w:rPr>
        <w:t xml:space="preserve">щоденник практики</w:t>
      </w:r>
      <w:r w:rsidDel="00000000" w:rsidR="00000000" w:rsidRPr="00000000">
        <w:rPr>
          <w:sz w:val="24"/>
          <w:szCs w:val="24"/>
          <w:rtl w:val="0"/>
        </w:rPr>
        <w:t xml:space="preserve">. Зміст щоденника має охоплювати всю програму практики. Щоденник необхідно заповнювати кожен день, описувати всю роботу, виконану практикантом, її організацію. Щоденник підписується начальником бази практики, завіряється печаткою. У щоденник має бути внесений висновок безпосереднього керівника практики.</w:t>
      </w:r>
    </w:p>
    <w:p w:rsidR="00000000" w:rsidDel="00000000" w:rsidP="00000000" w:rsidRDefault="00000000" w:rsidRPr="00000000" w14:paraId="000000ED">
      <w:pPr>
        <w:shd w:fill="ffffff" w:val="clear"/>
        <w:ind w:right="19" w:firstLine="567"/>
        <w:jc w:val="both"/>
        <w:rPr>
          <w:sz w:val="24"/>
          <w:szCs w:val="24"/>
        </w:rPr>
      </w:pPr>
      <w:r w:rsidDel="00000000" w:rsidR="00000000" w:rsidRPr="00000000">
        <w:rPr>
          <w:rtl w:val="0"/>
        </w:rPr>
      </w:r>
    </w:p>
    <w:p w:rsidR="00000000" w:rsidDel="00000000" w:rsidP="00000000" w:rsidRDefault="00000000" w:rsidRPr="00000000" w14:paraId="000000EE">
      <w:pPr>
        <w:shd w:fill="ffffff" w:val="clear"/>
        <w:ind w:firstLine="567"/>
        <w:jc w:val="center"/>
        <w:rPr>
          <w:b w:val="1"/>
          <w:sz w:val="24"/>
          <w:szCs w:val="24"/>
        </w:rPr>
      </w:pPr>
      <w:r w:rsidDel="00000000" w:rsidR="00000000" w:rsidRPr="00000000">
        <w:rPr>
          <w:b w:val="1"/>
          <w:sz w:val="24"/>
          <w:szCs w:val="24"/>
          <w:rtl w:val="0"/>
        </w:rPr>
        <w:t xml:space="preserve">6. КРИТЕРІЇ ОЦІНЮВАННЯ РІВНЯ НАВЧАЛЬНИХ ДОСЯГНЕНЬ  СТУДЕНТІВ</w:t>
      </w:r>
    </w:p>
    <w:p w:rsidR="00000000" w:rsidDel="00000000" w:rsidP="00000000" w:rsidRDefault="00000000" w:rsidRPr="00000000" w14:paraId="000000EF">
      <w:pPr>
        <w:ind w:firstLine="567"/>
        <w:jc w:val="both"/>
        <w:rPr>
          <w:sz w:val="24"/>
          <w:szCs w:val="24"/>
        </w:rPr>
      </w:pPr>
      <w:r w:rsidDel="00000000" w:rsidR="00000000" w:rsidRPr="00000000">
        <w:rPr>
          <w:sz w:val="24"/>
          <w:szCs w:val="24"/>
          <w:rtl w:val="0"/>
        </w:rPr>
        <w:tab/>
      </w:r>
    </w:p>
    <w:p w:rsidR="00000000" w:rsidDel="00000000" w:rsidP="00000000" w:rsidRDefault="00000000" w:rsidRPr="00000000" w14:paraId="000000F0">
      <w:pPr>
        <w:ind w:firstLine="567"/>
        <w:jc w:val="both"/>
        <w:rPr>
          <w:sz w:val="24"/>
          <w:szCs w:val="24"/>
        </w:rPr>
      </w:pPr>
      <w:r w:rsidDel="00000000" w:rsidR="00000000" w:rsidRPr="00000000">
        <w:rPr>
          <w:sz w:val="24"/>
          <w:szCs w:val="24"/>
          <w:rtl w:val="0"/>
        </w:rPr>
        <w:t xml:space="preserve">Навчально-методичне керівництво практикою зі спеціальності 121 – «Інженерія програмного забезпечення» здійснює кафедра системного програмного забезпечення, що забезпечує виконання навчальних планів, програми практики і якість їхнього проведення. </w:t>
      </w:r>
    </w:p>
    <w:p w:rsidR="00000000" w:rsidDel="00000000" w:rsidP="00000000" w:rsidRDefault="00000000" w:rsidRPr="00000000" w14:paraId="000000F1">
      <w:pPr>
        <w:ind w:firstLine="567"/>
        <w:jc w:val="both"/>
        <w:rPr>
          <w:sz w:val="24"/>
          <w:szCs w:val="24"/>
        </w:rPr>
      </w:pPr>
      <w:r w:rsidDel="00000000" w:rsidR="00000000" w:rsidRPr="00000000">
        <w:rPr>
          <w:sz w:val="24"/>
          <w:szCs w:val="24"/>
          <w:rtl w:val="0"/>
        </w:rPr>
        <w:t xml:space="preserve">Безпосереднє керівництво переддипломною практикою здійснюється викладачами, які наказом ректора призначені керівниками практики, і представниками підприємства, що призначені наказом по підприємству. </w:t>
      </w:r>
    </w:p>
    <w:p w:rsidR="00000000" w:rsidDel="00000000" w:rsidP="00000000" w:rsidRDefault="00000000" w:rsidRPr="00000000" w14:paraId="000000F2">
      <w:pPr>
        <w:ind w:firstLine="567"/>
        <w:jc w:val="both"/>
        <w:rPr>
          <w:sz w:val="24"/>
          <w:szCs w:val="24"/>
        </w:rPr>
      </w:pPr>
      <w:r w:rsidDel="00000000" w:rsidR="00000000" w:rsidRPr="00000000">
        <w:rPr>
          <w:sz w:val="24"/>
          <w:szCs w:val="24"/>
          <w:rtl w:val="0"/>
        </w:rPr>
        <w:t xml:space="preserve">До початку практики керівник практики від кафедри проводить інструктаж студентів про порядок проходження практики, порядок складання звіту, ведення щоденника і захисту звіту з практики.</w:t>
      </w:r>
    </w:p>
    <w:p w:rsidR="00000000" w:rsidDel="00000000" w:rsidP="00000000" w:rsidRDefault="00000000" w:rsidRPr="00000000" w14:paraId="000000F3">
      <w:pPr>
        <w:ind w:firstLine="567"/>
        <w:jc w:val="both"/>
        <w:rPr>
          <w:sz w:val="24"/>
          <w:szCs w:val="24"/>
        </w:rPr>
      </w:pPr>
      <w:r w:rsidDel="00000000" w:rsidR="00000000" w:rsidRPr="00000000">
        <w:rPr>
          <w:sz w:val="24"/>
          <w:szCs w:val="24"/>
          <w:rtl w:val="0"/>
        </w:rPr>
        <w:t xml:space="preserve">Контроль за виконанням практики здійснюється: керівником практики від університету, завідуючим профілюючої кафедри, викладачами кафедри. </w:t>
      </w:r>
    </w:p>
    <w:p w:rsidR="00000000" w:rsidDel="00000000" w:rsidP="00000000" w:rsidRDefault="00000000" w:rsidRPr="00000000" w14:paraId="000000F4">
      <w:pPr>
        <w:ind w:firstLine="567"/>
        <w:jc w:val="both"/>
        <w:rPr>
          <w:sz w:val="24"/>
          <w:szCs w:val="24"/>
        </w:rPr>
      </w:pPr>
      <w:r w:rsidDel="00000000" w:rsidR="00000000" w:rsidRPr="00000000">
        <w:rPr>
          <w:sz w:val="24"/>
          <w:szCs w:val="24"/>
          <w:rtl w:val="0"/>
        </w:rPr>
        <w:t xml:space="preserve">Крім представників вищого навчального закладу право контролю практики мають також керівники бази практики та керівник кваліфікаційної роботи.</w:t>
      </w:r>
    </w:p>
    <w:p w:rsidR="00000000" w:rsidDel="00000000" w:rsidP="00000000" w:rsidRDefault="00000000" w:rsidRPr="00000000" w14:paraId="000000F5">
      <w:pPr>
        <w:ind w:firstLine="567"/>
        <w:jc w:val="both"/>
        <w:rPr>
          <w:sz w:val="24"/>
          <w:szCs w:val="24"/>
        </w:rPr>
      </w:pPr>
      <w:r w:rsidDel="00000000" w:rsidR="00000000" w:rsidRPr="00000000">
        <w:rPr>
          <w:sz w:val="24"/>
          <w:szCs w:val="24"/>
          <w:rtl w:val="0"/>
        </w:rPr>
        <w:t xml:space="preserve">На протязі переддипломної практики здобувач повинен звітувати перед керівником кваліфікаційної роботи стосовно виконання її етапів. Наприкінці практики керівник кваліфікаційної роботи дає короткий відгук та рекомендовану оцінку виконаному здобувачем індивідуальному завданню у щоденнику практики.</w:t>
      </w:r>
    </w:p>
    <w:p w:rsidR="00000000" w:rsidDel="00000000" w:rsidP="00000000" w:rsidRDefault="00000000" w:rsidRPr="00000000" w14:paraId="000000F6">
      <w:pPr>
        <w:ind w:firstLine="567"/>
        <w:jc w:val="both"/>
        <w:rPr>
          <w:sz w:val="24"/>
          <w:szCs w:val="24"/>
        </w:rPr>
      </w:pPr>
      <w:r w:rsidDel="00000000" w:rsidR="00000000" w:rsidRPr="00000000">
        <w:rPr>
          <w:sz w:val="24"/>
          <w:szCs w:val="24"/>
          <w:rtl w:val="0"/>
        </w:rPr>
        <w:t xml:space="preserve">Контроль практики передбачає перевірку дотримання студентами режиму роботи установи, в якій вони проходять практику, ведення ними документації, перевірятися конкретно виконана або виконувана на даний момент практична робота, її відповідність індивідуальному плану роботи студентів під час практики. </w:t>
      </w:r>
    </w:p>
    <w:p w:rsidR="00000000" w:rsidDel="00000000" w:rsidP="00000000" w:rsidRDefault="00000000" w:rsidRPr="00000000" w14:paraId="000000F7">
      <w:pPr>
        <w:ind w:firstLine="567"/>
        <w:jc w:val="both"/>
        <w:rPr>
          <w:sz w:val="24"/>
          <w:szCs w:val="24"/>
        </w:rPr>
      </w:pPr>
      <w:r w:rsidDel="00000000" w:rsidR="00000000" w:rsidRPr="00000000">
        <w:rPr>
          <w:sz w:val="24"/>
          <w:szCs w:val="24"/>
          <w:rtl w:val="0"/>
        </w:rPr>
        <w:t xml:space="preserve">Розподіл балів наведено в таблиці 2</w:t>
      </w:r>
    </w:p>
    <w:p w:rsidR="00000000" w:rsidDel="00000000" w:rsidP="00000000" w:rsidRDefault="00000000" w:rsidRPr="00000000" w14:paraId="000000F8">
      <w:pPr>
        <w:ind w:firstLine="567"/>
        <w:jc w:val="both"/>
        <w:rPr>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2 – Розподіл балів</w:t>
      </w:r>
    </w:p>
    <w:tbl>
      <w:tblPr>
        <w:tblStyle w:val="Table4"/>
        <w:tblW w:w="9394.0" w:type="dxa"/>
        <w:jc w:val="left"/>
        <w:tblInd w:w="-1.999999999999993" w:type="dxa"/>
        <w:tblLayout w:type="fixed"/>
        <w:tblLook w:val="0400"/>
      </w:tblPr>
      <w:tblGrid>
        <w:gridCol w:w="3256"/>
        <w:gridCol w:w="4961"/>
        <w:gridCol w:w="1177"/>
        <w:tblGridChange w:id="0">
          <w:tblGrid>
            <w:gridCol w:w="3256"/>
            <w:gridCol w:w="4961"/>
            <w:gridCol w:w="1177"/>
          </w:tblGrid>
        </w:tblGridChange>
      </w:tblGrid>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jc w:val="center"/>
              <w:rPr>
                <w:sz w:val="24"/>
                <w:szCs w:val="24"/>
              </w:rPr>
            </w:pPr>
            <w:r w:rsidDel="00000000" w:rsidR="00000000" w:rsidRPr="00000000">
              <w:rPr>
                <w:sz w:val="24"/>
                <w:szCs w:val="24"/>
                <w:rtl w:val="0"/>
              </w:rPr>
              <w:t xml:space="preserve">Вид роботи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B">
            <w:pPr>
              <w:jc w:val="center"/>
              <w:rPr>
                <w:sz w:val="24"/>
                <w:szCs w:val="24"/>
              </w:rPr>
            </w:pPr>
            <w:r w:rsidDel="00000000" w:rsidR="00000000" w:rsidRPr="00000000">
              <w:rPr>
                <w:sz w:val="24"/>
                <w:szCs w:val="24"/>
                <w:rtl w:val="0"/>
              </w:rPr>
              <w:t xml:space="preserve">Форма контролю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C">
            <w:pPr>
              <w:jc w:val="center"/>
              <w:rPr>
                <w:sz w:val="24"/>
                <w:szCs w:val="24"/>
              </w:rPr>
            </w:pPr>
            <w:r w:rsidDel="00000000" w:rsidR="00000000" w:rsidRPr="00000000">
              <w:rPr>
                <w:sz w:val="24"/>
                <w:szCs w:val="24"/>
                <w:rtl w:val="0"/>
              </w:rPr>
              <w:t xml:space="preserve">Кількість балів</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sz w:val="24"/>
                <w:szCs w:val="24"/>
              </w:rPr>
            </w:pPr>
            <w:r w:rsidDel="00000000" w:rsidR="00000000" w:rsidRPr="00000000">
              <w:rPr>
                <w:sz w:val="24"/>
                <w:szCs w:val="24"/>
                <w:rtl w:val="0"/>
              </w:rPr>
              <w:t xml:space="preserve">Організаційна, функціональна та структурна характеристика підприємства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rPr>
                <w:sz w:val="24"/>
                <w:szCs w:val="24"/>
              </w:rPr>
            </w:pPr>
            <w:r w:rsidDel="00000000" w:rsidR="00000000" w:rsidRPr="00000000">
              <w:rPr>
                <w:sz w:val="24"/>
                <w:szCs w:val="24"/>
                <w:rtl w:val="0"/>
              </w:rPr>
              <w:t xml:space="preserve">Відповідність умовам завдання та стандартам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rPr>
                <w:sz w:val="24"/>
                <w:szCs w:val="24"/>
              </w:rPr>
            </w:pPr>
            <w:r w:rsidDel="00000000" w:rsidR="00000000" w:rsidRPr="00000000">
              <w:rPr>
                <w:sz w:val="24"/>
                <w:szCs w:val="24"/>
                <w:rtl w:val="0"/>
              </w:rPr>
              <w:t xml:space="preserve">0-7</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sz w:val="24"/>
                <w:szCs w:val="24"/>
              </w:rPr>
            </w:pPr>
            <w:r w:rsidDel="00000000" w:rsidR="00000000" w:rsidRPr="00000000">
              <w:rPr>
                <w:sz w:val="24"/>
                <w:szCs w:val="24"/>
                <w:rtl w:val="0"/>
              </w:rPr>
              <w:t xml:space="preserve">Практика на робочому місті</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rPr>
                <w:sz w:val="24"/>
                <w:szCs w:val="24"/>
              </w:rPr>
            </w:pPr>
            <w:r w:rsidDel="00000000" w:rsidR="00000000" w:rsidRPr="00000000">
              <w:rPr>
                <w:sz w:val="24"/>
                <w:szCs w:val="24"/>
                <w:rtl w:val="0"/>
              </w:rPr>
              <w:t xml:space="preserve">Відповідність умовам завдання та стандартам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2">
            <w:pPr>
              <w:rPr>
                <w:sz w:val="24"/>
                <w:szCs w:val="24"/>
              </w:rPr>
            </w:pPr>
            <w:r w:rsidDel="00000000" w:rsidR="00000000" w:rsidRPr="00000000">
              <w:rPr>
                <w:sz w:val="24"/>
                <w:szCs w:val="24"/>
                <w:rtl w:val="0"/>
              </w:rPr>
              <w:t xml:space="preserve">0-8</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rPr>
                <w:sz w:val="24"/>
                <w:szCs w:val="24"/>
              </w:rPr>
            </w:pPr>
            <w:r w:rsidDel="00000000" w:rsidR="00000000" w:rsidRPr="00000000">
              <w:rPr>
                <w:sz w:val="24"/>
                <w:szCs w:val="24"/>
                <w:rtl w:val="0"/>
              </w:rPr>
              <w:t xml:space="preserve">Індивідуальне завдання</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4">
            <w:pPr>
              <w:rPr>
                <w:sz w:val="24"/>
                <w:szCs w:val="24"/>
              </w:rPr>
            </w:pPr>
            <w:r w:rsidDel="00000000" w:rsidR="00000000" w:rsidRPr="00000000">
              <w:rPr>
                <w:sz w:val="24"/>
                <w:szCs w:val="24"/>
                <w:rtl w:val="0"/>
              </w:rPr>
              <w:t xml:space="preserve">Перевірка вимог, архітектури, програмної частини, забезпечення якості</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rPr>
                <w:sz w:val="24"/>
                <w:szCs w:val="24"/>
              </w:rPr>
            </w:pPr>
            <w:r w:rsidDel="00000000" w:rsidR="00000000" w:rsidRPr="00000000">
              <w:rPr>
                <w:sz w:val="24"/>
                <w:szCs w:val="24"/>
                <w:rtl w:val="0"/>
              </w:rPr>
              <w:t xml:space="preserve">0-45</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rPr>
                <w:sz w:val="24"/>
                <w:szCs w:val="24"/>
              </w:rPr>
            </w:pPr>
            <w:r w:rsidDel="00000000" w:rsidR="00000000" w:rsidRPr="00000000">
              <w:rPr>
                <w:sz w:val="24"/>
                <w:szCs w:val="24"/>
                <w:rtl w:val="0"/>
              </w:rPr>
              <w:t xml:space="preserve">Звіт з переддипломної практики</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rPr>
                <w:sz w:val="24"/>
                <w:szCs w:val="24"/>
              </w:rPr>
            </w:pPr>
            <w:r w:rsidDel="00000000" w:rsidR="00000000" w:rsidRPr="00000000">
              <w:rPr>
                <w:sz w:val="24"/>
                <w:szCs w:val="24"/>
                <w:rtl w:val="0"/>
              </w:rPr>
              <w:t xml:space="preserve">1. Посилання на першоджерела </w:t>
            </w:r>
          </w:p>
          <w:p w:rsidR="00000000" w:rsidDel="00000000" w:rsidP="00000000" w:rsidRDefault="00000000" w:rsidRPr="00000000" w14:paraId="00000108">
            <w:pPr>
              <w:rPr>
                <w:sz w:val="24"/>
                <w:szCs w:val="24"/>
              </w:rPr>
            </w:pPr>
            <w:r w:rsidDel="00000000" w:rsidR="00000000" w:rsidRPr="00000000">
              <w:rPr>
                <w:sz w:val="24"/>
                <w:szCs w:val="24"/>
                <w:rtl w:val="0"/>
              </w:rPr>
              <w:t xml:space="preserve">2. Відповідність оформлення вимогам</w:t>
            </w:r>
          </w:p>
          <w:p w:rsidR="00000000" w:rsidDel="00000000" w:rsidP="00000000" w:rsidRDefault="00000000" w:rsidRPr="00000000" w14:paraId="00000109">
            <w:pPr>
              <w:rPr>
                <w:sz w:val="24"/>
                <w:szCs w:val="24"/>
              </w:rPr>
            </w:pPr>
            <w:r w:rsidDel="00000000" w:rsidR="00000000" w:rsidRPr="00000000">
              <w:rPr>
                <w:sz w:val="24"/>
                <w:szCs w:val="24"/>
                <w:rtl w:val="0"/>
              </w:rPr>
              <w:t xml:space="preserve">3. Своєчасність виконання</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A">
            <w:pPr>
              <w:rPr>
                <w:sz w:val="24"/>
                <w:szCs w:val="24"/>
              </w:rPr>
            </w:pPr>
            <w:r w:rsidDel="00000000" w:rsidR="00000000" w:rsidRPr="00000000">
              <w:rPr>
                <w:sz w:val="24"/>
                <w:szCs w:val="24"/>
                <w:rtl w:val="0"/>
              </w:rPr>
              <w:t xml:space="preserve">0-5</w:t>
            </w:r>
          </w:p>
          <w:p w:rsidR="00000000" w:rsidDel="00000000" w:rsidP="00000000" w:rsidRDefault="00000000" w:rsidRPr="00000000" w14:paraId="0000010B">
            <w:pPr>
              <w:rPr>
                <w:sz w:val="24"/>
                <w:szCs w:val="24"/>
              </w:rPr>
            </w:pPr>
            <w:r w:rsidDel="00000000" w:rsidR="00000000" w:rsidRPr="00000000">
              <w:rPr>
                <w:sz w:val="24"/>
                <w:szCs w:val="24"/>
                <w:rtl w:val="0"/>
              </w:rPr>
              <w:t xml:space="preserve">0-10</w:t>
            </w:r>
          </w:p>
          <w:p w:rsidR="00000000" w:rsidDel="00000000" w:rsidP="00000000" w:rsidRDefault="00000000" w:rsidRPr="00000000" w14:paraId="0000010C">
            <w:pPr>
              <w:rPr>
                <w:sz w:val="24"/>
                <w:szCs w:val="24"/>
              </w:rPr>
            </w:pPr>
            <w:r w:rsidDel="00000000" w:rsidR="00000000" w:rsidRPr="00000000">
              <w:rPr>
                <w:sz w:val="24"/>
                <w:szCs w:val="24"/>
                <w:rtl w:val="0"/>
              </w:rPr>
              <w:t xml:space="preserve">0-10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rPr>
                <w:sz w:val="24"/>
                <w:szCs w:val="24"/>
              </w:rPr>
            </w:pPr>
            <w:r w:rsidDel="00000000" w:rsidR="00000000" w:rsidRPr="00000000">
              <w:rPr>
                <w:sz w:val="24"/>
                <w:szCs w:val="24"/>
                <w:rtl w:val="0"/>
              </w:rPr>
              <w:t xml:space="preserve">Захист звіту з переддипломної практики</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E">
            <w:pPr>
              <w:rPr>
                <w:sz w:val="24"/>
                <w:szCs w:val="24"/>
              </w:rPr>
            </w:pPr>
            <w:r w:rsidDel="00000000" w:rsidR="00000000" w:rsidRPr="00000000">
              <w:rPr>
                <w:sz w:val="24"/>
                <w:szCs w:val="24"/>
                <w:rtl w:val="0"/>
              </w:rPr>
              <w:t xml:space="preserve">Самостійність виконання (відповіді на запитання)</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F">
            <w:pPr>
              <w:rPr>
                <w:sz w:val="24"/>
                <w:szCs w:val="24"/>
              </w:rPr>
            </w:pPr>
            <w:r w:rsidDel="00000000" w:rsidR="00000000" w:rsidRPr="00000000">
              <w:rPr>
                <w:sz w:val="24"/>
                <w:szCs w:val="24"/>
                <w:rtl w:val="0"/>
              </w:rPr>
              <w:t xml:space="preserve">0-15</w:t>
            </w:r>
          </w:p>
        </w:tc>
      </w:tr>
      <w:tr>
        <w:trPr>
          <w:cantSplit w:val="0"/>
          <w:trHeight w:val="312"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rPr>
                <w:sz w:val="24"/>
                <w:szCs w:val="24"/>
              </w:rPr>
            </w:pPr>
            <w:r w:rsidDel="00000000" w:rsidR="00000000" w:rsidRPr="00000000">
              <w:rPr>
                <w:sz w:val="24"/>
                <w:szCs w:val="24"/>
                <w:rtl w:val="0"/>
              </w:rPr>
              <w:t xml:space="preserve">Разом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2">
            <w:pPr>
              <w:rPr>
                <w:sz w:val="24"/>
                <w:szCs w:val="24"/>
              </w:rPr>
            </w:pPr>
            <w:r w:rsidDel="00000000" w:rsidR="00000000" w:rsidRPr="00000000">
              <w:rPr>
                <w:sz w:val="24"/>
                <w:szCs w:val="24"/>
                <w:rtl w:val="0"/>
              </w:rPr>
              <w:t xml:space="preserve">0-100</w:t>
            </w:r>
          </w:p>
        </w:tc>
      </w:tr>
    </w:tbl>
    <w:p w:rsidR="00000000" w:rsidDel="00000000" w:rsidP="00000000" w:rsidRDefault="00000000" w:rsidRPr="00000000" w14:paraId="00000113">
      <w:pPr>
        <w:ind w:firstLine="567"/>
        <w:jc w:val="both"/>
        <w:rPr>
          <w:sz w:val="24"/>
          <w:szCs w:val="24"/>
        </w:rPr>
      </w:pPr>
      <w:r w:rsidDel="00000000" w:rsidR="00000000" w:rsidRPr="00000000">
        <w:rPr>
          <w:rtl w:val="0"/>
        </w:rPr>
      </w:r>
    </w:p>
    <w:p w:rsidR="00000000" w:rsidDel="00000000" w:rsidP="00000000" w:rsidRDefault="00000000" w:rsidRPr="00000000" w14:paraId="00000114">
      <w:pPr>
        <w:ind w:firstLine="567"/>
        <w:jc w:val="both"/>
        <w:rPr>
          <w:sz w:val="24"/>
          <w:szCs w:val="24"/>
        </w:rPr>
      </w:pPr>
      <w:r w:rsidDel="00000000" w:rsidR="00000000" w:rsidRPr="00000000">
        <w:rPr>
          <w:sz w:val="24"/>
          <w:szCs w:val="24"/>
          <w:rtl w:val="0"/>
        </w:rPr>
        <w:t xml:space="preserve">Оцінка за проходження переддипломної практики визначається глибиною знань і навичок, придбаних на практиці, якістю звіту, оцінками керівника практики, а також відповідями на питання комісії, що приймає залік по практиці.</w:t>
      </w:r>
    </w:p>
    <w:p w:rsidR="00000000" w:rsidDel="00000000" w:rsidP="00000000" w:rsidRDefault="00000000" w:rsidRPr="00000000" w14:paraId="00000115">
      <w:pPr>
        <w:ind w:firstLine="567"/>
        <w:jc w:val="both"/>
        <w:rPr>
          <w:sz w:val="24"/>
          <w:szCs w:val="24"/>
        </w:rPr>
      </w:pPr>
      <w:r w:rsidDel="00000000" w:rsidR="00000000" w:rsidRPr="00000000">
        <w:rPr>
          <w:sz w:val="24"/>
          <w:szCs w:val="24"/>
          <w:rtl w:val="0"/>
        </w:rPr>
        <w:t xml:space="preserve">Залік по практиці оцінюється по 100-бальній системі. Одержання незадовільної оцінки, непредставлення звіту або оформленого щоденника призводить до повторного проходження практики або відрахування з університету. Результати складання заліків з практики заносяться в екзаменаційну відомість, проставляються в заліковій книжці та в журнал обліку успішності.</w:t>
      </w:r>
    </w:p>
    <w:p w:rsidR="00000000" w:rsidDel="00000000" w:rsidP="00000000" w:rsidRDefault="00000000" w:rsidRPr="00000000" w14:paraId="00000116">
      <w:pPr>
        <w:ind w:firstLine="567"/>
        <w:jc w:val="center"/>
        <w:rPr>
          <w:b w:val="1"/>
          <w:sz w:val="24"/>
          <w:szCs w:val="24"/>
        </w:rPr>
      </w:pPr>
      <w:r w:rsidDel="00000000" w:rsidR="00000000" w:rsidRPr="00000000">
        <w:rPr>
          <w:rtl w:val="0"/>
        </w:rPr>
      </w:r>
    </w:p>
    <w:p w:rsidR="00000000" w:rsidDel="00000000" w:rsidP="00000000" w:rsidRDefault="00000000" w:rsidRPr="00000000" w14:paraId="00000117">
      <w:pPr>
        <w:ind w:firstLine="567"/>
        <w:jc w:val="center"/>
        <w:rPr>
          <w:b w:val="1"/>
          <w:sz w:val="24"/>
          <w:szCs w:val="24"/>
        </w:rPr>
      </w:pPr>
      <w:r w:rsidDel="00000000" w:rsidR="00000000" w:rsidRPr="00000000">
        <w:rPr>
          <w:b w:val="1"/>
          <w:sz w:val="24"/>
          <w:szCs w:val="24"/>
          <w:rtl w:val="0"/>
        </w:rPr>
        <w:t xml:space="preserve">7. ПОРЯДОК ПРОВЕДЕННЯ ЗАХИСТУ ЗВІТІВ</w:t>
      </w:r>
    </w:p>
    <w:p w:rsidR="00000000" w:rsidDel="00000000" w:rsidP="00000000" w:rsidRDefault="00000000" w:rsidRPr="00000000" w14:paraId="00000118">
      <w:pPr>
        <w:ind w:firstLine="567"/>
        <w:jc w:val="both"/>
        <w:rPr>
          <w:sz w:val="24"/>
          <w:szCs w:val="24"/>
        </w:rPr>
      </w:pPr>
      <w:r w:rsidDel="00000000" w:rsidR="00000000" w:rsidRPr="00000000">
        <w:rPr>
          <w:rtl w:val="0"/>
        </w:rPr>
      </w:r>
    </w:p>
    <w:p w:rsidR="00000000" w:rsidDel="00000000" w:rsidP="00000000" w:rsidRDefault="00000000" w:rsidRPr="00000000" w14:paraId="00000119">
      <w:pPr>
        <w:ind w:firstLine="567"/>
        <w:jc w:val="both"/>
        <w:rPr>
          <w:sz w:val="24"/>
          <w:szCs w:val="24"/>
        </w:rPr>
      </w:pPr>
      <w:r w:rsidDel="00000000" w:rsidR="00000000" w:rsidRPr="00000000">
        <w:rPr>
          <w:sz w:val="24"/>
          <w:szCs w:val="24"/>
          <w:rtl w:val="0"/>
        </w:rPr>
        <w:t xml:space="preserve">Завідувач кафедри призначає комісію з захисту звітів з переддипломної практики, яка згідно з встановленим на кафедрі графіком, приймає звіти здобувачів. </w:t>
      </w:r>
    </w:p>
    <w:p w:rsidR="00000000" w:rsidDel="00000000" w:rsidP="00000000" w:rsidRDefault="00000000" w:rsidRPr="00000000" w14:paraId="0000011A">
      <w:pPr>
        <w:ind w:firstLine="567"/>
        <w:jc w:val="both"/>
        <w:rPr>
          <w:sz w:val="24"/>
          <w:szCs w:val="24"/>
        </w:rPr>
      </w:pPr>
      <w:r w:rsidDel="00000000" w:rsidR="00000000" w:rsidRPr="00000000">
        <w:rPr>
          <w:sz w:val="24"/>
          <w:szCs w:val="24"/>
          <w:rtl w:val="0"/>
        </w:rPr>
        <w:t xml:space="preserve">На захист здобувач повинен представити щоденник практики та звіт з переддипломної практики. В обох документах потрібні бути всі необхідні записи, підписи та печатки. </w:t>
      </w:r>
    </w:p>
    <w:p w:rsidR="00000000" w:rsidDel="00000000" w:rsidP="00000000" w:rsidRDefault="00000000" w:rsidRPr="00000000" w14:paraId="0000011B">
      <w:pPr>
        <w:ind w:firstLine="567"/>
        <w:jc w:val="both"/>
        <w:rPr>
          <w:sz w:val="24"/>
          <w:szCs w:val="24"/>
        </w:rPr>
      </w:pPr>
      <w:r w:rsidDel="00000000" w:rsidR="00000000" w:rsidRPr="00000000">
        <w:rPr>
          <w:sz w:val="24"/>
          <w:szCs w:val="24"/>
          <w:rtl w:val="0"/>
        </w:rPr>
        <w:t xml:space="preserve">Підсумки практики підводяться у процесі захисту здобувачем звіту, при цьому беруться до уваги відгуки керівників практики від підприємства та університету, що наведені у щоденнику практики. </w:t>
      </w:r>
    </w:p>
    <w:p w:rsidR="00000000" w:rsidDel="00000000" w:rsidP="00000000" w:rsidRDefault="00000000" w:rsidRPr="00000000" w14:paraId="0000011C">
      <w:pPr>
        <w:ind w:firstLine="567"/>
        <w:jc w:val="both"/>
        <w:rPr>
          <w:sz w:val="24"/>
          <w:szCs w:val="24"/>
        </w:rPr>
      </w:pPr>
      <w:r w:rsidDel="00000000" w:rsidR="00000000" w:rsidRPr="00000000">
        <w:rPr>
          <w:sz w:val="24"/>
          <w:szCs w:val="24"/>
          <w:rtl w:val="0"/>
        </w:rPr>
        <w:t xml:space="preserve">Форма контролю виконання практики – диференційований залік, який враховується нарівні з іншими оцінками, які характеризують успішність здобувача. Результати захисту здобувачем звіту з практики заносяться в підсумкову відомість та проставляються в заліковій книжці. Студенти, які своєчасно не захистили звіт з практики та одержали незадовільну оцінку, рекомендуються до відрахування з університету. </w:t>
      </w:r>
    </w:p>
    <w:p w:rsidR="00000000" w:rsidDel="00000000" w:rsidP="00000000" w:rsidRDefault="00000000" w:rsidRPr="00000000" w14:paraId="0000011D">
      <w:pPr>
        <w:ind w:firstLine="567"/>
        <w:jc w:val="both"/>
        <w:rPr>
          <w:sz w:val="24"/>
          <w:szCs w:val="24"/>
        </w:rPr>
      </w:pPr>
      <w:r w:rsidDel="00000000" w:rsidR="00000000" w:rsidRPr="00000000">
        <w:rPr>
          <w:rtl w:val="0"/>
        </w:rPr>
      </w:r>
    </w:p>
    <w:p w:rsidR="00000000" w:rsidDel="00000000" w:rsidP="00000000" w:rsidRDefault="00000000" w:rsidRPr="00000000" w14:paraId="0000011E">
      <w:pPr>
        <w:ind w:firstLine="567"/>
        <w:jc w:val="center"/>
        <w:rPr>
          <w:b w:val="1"/>
          <w:sz w:val="24"/>
          <w:szCs w:val="24"/>
        </w:rPr>
      </w:pPr>
      <w:r w:rsidDel="00000000" w:rsidR="00000000" w:rsidRPr="00000000">
        <w:rPr>
          <w:b w:val="1"/>
          <w:sz w:val="24"/>
          <w:szCs w:val="24"/>
          <w:rtl w:val="0"/>
        </w:rPr>
        <w:t xml:space="preserve">РЕКОМЕНДОВАНА ЛІТЕРАТУРА</w:t>
      </w:r>
    </w:p>
    <w:p w:rsidR="00000000" w:rsidDel="00000000" w:rsidP="00000000" w:rsidRDefault="00000000" w:rsidRPr="00000000" w14:paraId="0000011F">
      <w:pPr>
        <w:ind w:firstLine="567"/>
        <w:jc w:val="center"/>
        <w:rPr>
          <w:b w:val="1"/>
          <w:sz w:val="24"/>
          <w:szCs w:val="24"/>
        </w:rPr>
      </w:pPr>
      <w:r w:rsidDel="00000000" w:rsidR="00000000" w:rsidRPr="00000000">
        <w:rPr>
          <w:rtl w:val="0"/>
        </w:rPr>
      </w:r>
    </w:p>
    <w:p w:rsidR="00000000" w:rsidDel="00000000" w:rsidP="00000000" w:rsidRDefault="00000000" w:rsidRPr="00000000" w14:paraId="00000120">
      <w:pPr>
        <w:ind w:firstLine="567"/>
        <w:jc w:val="both"/>
        <w:rPr>
          <w:sz w:val="24"/>
          <w:szCs w:val="24"/>
        </w:rPr>
      </w:pPr>
      <w:r w:rsidDel="00000000" w:rsidR="00000000" w:rsidRPr="00000000">
        <w:rPr>
          <w:sz w:val="24"/>
          <w:szCs w:val="24"/>
          <w:rtl w:val="0"/>
        </w:rPr>
        <w:t xml:space="preserve">1. Національна рамка кваліфікацій. Затверджено постановою Кабінету Міністрів України від 23.11.2011, №1341. – 6 с. </w:t>
      </w:r>
    </w:p>
    <w:p w:rsidR="00000000" w:rsidDel="00000000" w:rsidP="00000000" w:rsidRDefault="00000000" w:rsidRPr="00000000" w14:paraId="00000121">
      <w:pPr>
        <w:ind w:firstLine="567"/>
        <w:jc w:val="both"/>
        <w:rPr>
          <w:sz w:val="24"/>
          <w:szCs w:val="24"/>
        </w:rPr>
      </w:pPr>
      <w:r w:rsidDel="00000000" w:rsidR="00000000" w:rsidRPr="00000000">
        <w:rPr>
          <w:sz w:val="24"/>
          <w:szCs w:val="24"/>
          <w:rtl w:val="0"/>
        </w:rPr>
        <w:t xml:space="preserve">2. Положення про проведення практик студентів вищих навчальних закладів. Затверджено Наказом МОН України від 8.04 1993 р. № 93. </w:t>
      </w:r>
    </w:p>
    <w:p w:rsidR="00000000" w:rsidDel="00000000" w:rsidP="00000000" w:rsidRDefault="00000000" w:rsidRPr="00000000" w14:paraId="00000122">
      <w:pPr>
        <w:ind w:firstLine="567"/>
        <w:jc w:val="both"/>
        <w:rPr>
          <w:sz w:val="24"/>
          <w:szCs w:val="24"/>
        </w:rPr>
      </w:pPr>
      <w:r w:rsidDel="00000000" w:rsidR="00000000" w:rsidRPr="00000000">
        <w:rPr>
          <w:sz w:val="24"/>
          <w:szCs w:val="24"/>
          <w:rtl w:val="0"/>
        </w:rPr>
        <w:t xml:space="preserve">3. ДСТУ 3008-95. Документація. Звіти у сфері науки та техніки. Введено 01.01.1996. – К.: Держстандарт України, 1995. – 37 с.</w:t>
      </w:r>
    </w:p>
    <w:p w:rsidR="00000000" w:rsidDel="00000000" w:rsidP="00000000" w:rsidRDefault="00000000" w:rsidRPr="00000000" w14:paraId="00000123">
      <w:pPr>
        <w:ind w:firstLine="567"/>
        <w:jc w:val="both"/>
        <w:rPr>
          <w:sz w:val="24"/>
          <w:szCs w:val="24"/>
        </w:rPr>
      </w:pPr>
      <w:r w:rsidDel="00000000" w:rsidR="00000000" w:rsidRPr="00000000">
        <w:rPr>
          <w:sz w:val="24"/>
          <w:szCs w:val="24"/>
          <w:rtl w:val="0"/>
        </w:rPr>
        <w:t xml:space="preserve">4. Освітньо-професійна програма першого (бакалаврського) рівня вищої освіти зі спеціальності 121 – «Інженерія програмного забезпечення». – ОНПУ, 2020. – 25 с. </w:t>
      </w:r>
    </w:p>
    <w:p w:rsidR="00000000" w:rsidDel="00000000" w:rsidP="00000000" w:rsidRDefault="00000000" w:rsidRPr="00000000" w14:paraId="00000124">
      <w:pPr>
        <w:ind w:firstLine="567"/>
        <w:jc w:val="both"/>
        <w:rPr>
          <w:sz w:val="24"/>
          <w:szCs w:val="24"/>
        </w:rPr>
      </w:pPr>
      <w:r w:rsidDel="00000000" w:rsidR="00000000" w:rsidRPr="00000000">
        <w:rPr>
          <w:sz w:val="24"/>
          <w:szCs w:val="24"/>
          <w:rtl w:val="0"/>
        </w:rPr>
        <w:t xml:space="preserve">5. Методичні вказівки щодо проходження виробничої та переддипломної практик для студентів спеціальності 121 – «Інженерія програмного забезпечення». – ОНПУ, 2021 – 22с. </w:t>
      </w:r>
    </w:p>
    <w:p w:rsidR="00000000" w:rsidDel="00000000" w:rsidP="00000000" w:rsidRDefault="00000000" w:rsidRPr="00000000" w14:paraId="00000125">
      <w:pPr>
        <w:ind w:firstLine="567"/>
        <w:jc w:val="both"/>
        <w:rPr>
          <w:sz w:val="24"/>
          <w:szCs w:val="24"/>
        </w:rPr>
      </w:pPr>
      <w:r w:rsidDel="00000000" w:rsidR="00000000" w:rsidRPr="00000000">
        <w:rPr>
          <w:rtl w:val="0"/>
        </w:rPr>
      </w:r>
    </w:p>
    <w:p w:rsidR="00000000" w:rsidDel="00000000" w:rsidP="00000000" w:rsidRDefault="00000000" w:rsidRPr="00000000" w14:paraId="00000126">
      <w:pPr>
        <w:ind w:firstLine="567"/>
        <w:jc w:val="both"/>
        <w:rPr>
          <w:sz w:val="24"/>
          <w:szCs w:val="24"/>
        </w:rPr>
      </w:pPr>
      <w:r w:rsidDel="00000000" w:rsidR="00000000" w:rsidRPr="00000000">
        <w:rPr>
          <w:rtl w:val="0"/>
        </w:rPr>
      </w:r>
    </w:p>
    <w:p w:rsidR="00000000" w:rsidDel="00000000" w:rsidP="00000000" w:rsidRDefault="00000000" w:rsidRPr="00000000" w14:paraId="00000127">
      <w:pPr>
        <w:spacing w:line="360" w:lineRule="auto"/>
        <w:ind w:firstLine="567"/>
        <w:jc w:val="center"/>
        <w:rPr>
          <w:b w:val="1"/>
          <w:sz w:val="24"/>
          <w:szCs w:val="24"/>
        </w:rPr>
      </w:pPr>
      <w:r w:rsidDel="00000000" w:rsidR="00000000" w:rsidRPr="00000000">
        <w:br w:type="page"/>
      </w:r>
      <w:r w:rsidDel="00000000" w:rsidR="00000000" w:rsidRPr="00000000">
        <w:rPr>
          <w:b w:val="1"/>
          <w:sz w:val="24"/>
          <w:szCs w:val="24"/>
          <w:rtl w:val="0"/>
        </w:rPr>
        <w:t xml:space="preserve">ДОДАТОК А. Зразок оформлення титульної сторінки звіту з переддипломної практики</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Національний університет «Одеська політехніка»</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Навчально-науковий інститут комп’ютерних систем</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системного програмного забезпечення</w:t>
      </w:r>
    </w:p>
    <w:p w:rsidR="00000000" w:rsidDel="00000000" w:rsidP="00000000" w:rsidRDefault="00000000" w:rsidRPr="00000000" w14:paraId="0000012D">
      <w:pPr>
        <w:spacing w:line="360" w:lineRule="auto"/>
        <w:rPr>
          <w:sz w:val="24"/>
          <w:szCs w:val="24"/>
        </w:rPr>
      </w:pPr>
      <w:r w:rsidDel="00000000" w:rsidR="00000000" w:rsidRPr="00000000">
        <w:rPr>
          <w:rtl w:val="0"/>
        </w:rPr>
      </w:r>
    </w:p>
    <w:p w:rsidR="00000000" w:rsidDel="00000000" w:rsidP="00000000" w:rsidRDefault="00000000" w:rsidRPr="00000000" w14:paraId="0000012E">
      <w:pPr>
        <w:spacing w:line="360" w:lineRule="auto"/>
        <w:rPr>
          <w:sz w:val="24"/>
          <w:szCs w:val="24"/>
        </w:rPr>
      </w:pPr>
      <w:r w:rsidDel="00000000" w:rsidR="00000000" w:rsidRPr="00000000">
        <w:rPr>
          <w:rtl w:val="0"/>
        </w:rPr>
      </w:r>
    </w:p>
    <w:p w:rsidR="00000000" w:rsidDel="00000000" w:rsidP="00000000" w:rsidRDefault="00000000" w:rsidRPr="00000000" w14:paraId="0000012F">
      <w:pPr>
        <w:spacing w:line="360" w:lineRule="auto"/>
        <w:jc w:val="center"/>
        <w:rPr>
          <w:sz w:val="24"/>
          <w:szCs w:val="24"/>
        </w:rPr>
      </w:pPr>
      <w:r w:rsidDel="00000000" w:rsidR="00000000" w:rsidRPr="00000000">
        <w:rPr>
          <w:sz w:val="24"/>
          <w:szCs w:val="24"/>
          <w:rtl w:val="0"/>
        </w:rPr>
        <w:t xml:space="preserve">Василько Василь Васильович,</w:t>
      </w:r>
    </w:p>
    <w:p w:rsidR="00000000" w:rsidDel="00000000" w:rsidP="00000000" w:rsidRDefault="00000000" w:rsidRPr="00000000" w14:paraId="00000130">
      <w:pPr>
        <w:spacing w:line="360" w:lineRule="auto"/>
        <w:jc w:val="center"/>
        <w:rPr>
          <w:sz w:val="24"/>
          <w:szCs w:val="24"/>
        </w:rPr>
      </w:pPr>
      <w:r w:rsidDel="00000000" w:rsidR="00000000" w:rsidRPr="00000000">
        <w:rPr>
          <w:sz w:val="24"/>
          <w:szCs w:val="24"/>
          <w:rtl w:val="0"/>
        </w:rPr>
        <w:t xml:space="preserve">студент групи АС-____</w:t>
      </w:r>
    </w:p>
    <w:p w:rsidR="00000000" w:rsidDel="00000000" w:rsidP="00000000" w:rsidRDefault="00000000" w:rsidRPr="00000000" w14:paraId="00000131">
      <w:pPr>
        <w:spacing w:line="360" w:lineRule="auto"/>
        <w:rPr>
          <w:sz w:val="24"/>
          <w:szCs w:val="24"/>
        </w:rPr>
      </w:pPr>
      <w:r w:rsidDel="00000000" w:rsidR="00000000" w:rsidRPr="00000000">
        <w:rPr>
          <w:rtl w:val="0"/>
        </w:rPr>
      </w:r>
    </w:p>
    <w:p w:rsidR="00000000" w:rsidDel="00000000" w:rsidP="00000000" w:rsidRDefault="00000000" w:rsidRPr="00000000" w14:paraId="00000132">
      <w:pPr>
        <w:spacing w:line="360" w:lineRule="auto"/>
        <w:rPr>
          <w:sz w:val="24"/>
          <w:szCs w:val="24"/>
        </w:rPr>
      </w:pPr>
      <w:r w:rsidDel="00000000" w:rsidR="00000000" w:rsidRPr="00000000">
        <w:rPr>
          <w:rtl w:val="0"/>
        </w:rPr>
      </w:r>
    </w:p>
    <w:p w:rsidR="00000000" w:rsidDel="00000000" w:rsidP="00000000" w:rsidRDefault="00000000" w:rsidRPr="00000000" w14:paraId="00000133">
      <w:pPr>
        <w:spacing w:line="360" w:lineRule="auto"/>
        <w:jc w:val="center"/>
        <w:rPr>
          <w:b w:val="1"/>
          <w:sz w:val="24"/>
          <w:szCs w:val="24"/>
        </w:rPr>
      </w:pPr>
      <w:r w:rsidDel="00000000" w:rsidR="00000000" w:rsidRPr="00000000">
        <w:rPr>
          <w:b w:val="1"/>
          <w:sz w:val="24"/>
          <w:szCs w:val="24"/>
          <w:rtl w:val="0"/>
        </w:rPr>
        <w:t xml:space="preserve">ЗВІТ</w:t>
      </w:r>
    </w:p>
    <w:p w:rsidR="00000000" w:rsidDel="00000000" w:rsidP="00000000" w:rsidRDefault="00000000" w:rsidRPr="00000000" w14:paraId="00000134">
      <w:pPr>
        <w:spacing w:line="360" w:lineRule="auto"/>
        <w:jc w:val="center"/>
        <w:rPr>
          <w:sz w:val="24"/>
          <w:szCs w:val="24"/>
        </w:rPr>
      </w:pPr>
      <w:r w:rsidDel="00000000" w:rsidR="00000000" w:rsidRPr="00000000">
        <w:rPr>
          <w:sz w:val="24"/>
          <w:szCs w:val="24"/>
          <w:rtl w:val="0"/>
        </w:rPr>
        <w:t xml:space="preserve">з переддипломної практики </w:t>
      </w:r>
    </w:p>
    <w:p w:rsidR="00000000" w:rsidDel="00000000" w:rsidP="00000000" w:rsidRDefault="00000000" w:rsidRPr="00000000" w14:paraId="00000135">
      <w:pPr>
        <w:spacing w:line="360" w:lineRule="auto"/>
        <w:rPr>
          <w:sz w:val="24"/>
          <w:szCs w:val="24"/>
        </w:rPr>
      </w:pPr>
      <w:r w:rsidDel="00000000" w:rsidR="00000000" w:rsidRPr="00000000">
        <w:rPr>
          <w:rtl w:val="0"/>
        </w:rPr>
      </w:r>
    </w:p>
    <w:p w:rsidR="00000000" w:rsidDel="00000000" w:rsidP="00000000" w:rsidRDefault="00000000" w:rsidRPr="00000000" w14:paraId="00000136">
      <w:pPr>
        <w:spacing w:line="360" w:lineRule="auto"/>
        <w:jc w:val="center"/>
        <w:rPr>
          <w:sz w:val="24"/>
          <w:szCs w:val="24"/>
        </w:rPr>
      </w:pPr>
      <w:r w:rsidDel="00000000" w:rsidR="00000000" w:rsidRPr="00000000">
        <w:rPr>
          <w:sz w:val="24"/>
          <w:szCs w:val="24"/>
          <w:rtl w:val="0"/>
        </w:rPr>
        <w:t xml:space="preserve">Спеціальність:</w:t>
      </w:r>
    </w:p>
    <w:p w:rsidR="00000000" w:rsidDel="00000000" w:rsidP="00000000" w:rsidRDefault="00000000" w:rsidRPr="00000000" w14:paraId="00000137">
      <w:pPr>
        <w:spacing w:line="360" w:lineRule="auto"/>
        <w:jc w:val="center"/>
        <w:rPr>
          <w:sz w:val="24"/>
          <w:szCs w:val="24"/>
        </w:rPr>
      </w:pPr>
      <w:r w:rsidDel="00000000" w:rsidR="00000000" w:rsidRPr="00000000">
        <w:rPr>
          <w:sz w:val="24"/>
          <w:szCs w:val="24"/>
          <w:rtl w:val="0"/>
        </w:rPr>
        <w:t xml:space="preserve">121 – Інженерія програмного забезпечення</w:t>
      </w:r>
    </w:p>
    <w:p w:rsidR="00000000" w:rsidDel="00000000" w:rsidP="00000000" w:rsidRDefault="00000000" w:rsidRPr="00000000" w14:paraId="00000138">
      <w:pPr>
        <w:spacing w:line="360" w:lineRule="auto"/>
        <w:jc w:val="center"/>
        <w:rPr>
          <w:sz w:val="24"/>
          <w:szCs w:val="24"/>
        </w:rPr>
      </w:pPr>
      <w:r w:rsidDel="00000000" w:rsidR="00000000" w:rsidRPr="00000000">
        <w:rPr>
          <w:rtl w:val="0"/>
        </w:rPr>
      </w:r>
    </w:p>
    <w:p w:rsidR="00000000" w:rsidDel="00000000" w:rsidP="00000000" w:rsidRDefault="00000000" w:rsidRPr="00000000" w14:paraId="00000139">
      <w:pPr>
        <w:spacing w:line="360" w:lineRule="auto"/>
        <w:jc w:val="center"/>
        <w:rPr>
          <w:sz w:val="24"/>
          <w:szCs w:val="24"/>
        </w:rPr>
      </w:pPr>
      <w:r w:rsidDel="00000000" w:rsidR="00000000" w:rsidRPr="00000000">
        <w:rPr>
          <w:sz w:val="24"/>
          <w:szCs w:val="24"/>
          <w:rtl w:val="0"/>
        </w:rPr>
        <w:t xml:space="preserve">Освітня програма:  </w:t>
      </w:r>
    </w:p>
    <w:p w:rsidR="00000000" w:rsidDel="00000000" w:rsidP="00000000" w:rsidRDefault="00000000" w:rsidRPr="00000000" w14:paraId="0000013A">
      <w:pPr>
        <w:spacing w:line="360" w:lineRule="auto"/>
        <w:jc w:val="center"/>
        <w:rPr>
          <w:sz w:val="24"/>
          <w:szCs w:val="24"/>
        </w:rPr>
      </w:pPr>
      <w:r w:rsidDel="00000000" w:rsidR="00000000" w:rsidRPr="00000000">
        <w:rPr>
          <w:sz w:val="24"/>
          <w:szCs w:val="24"/>
          <w:rtl w:val="0"/>
        </w:rPr>
        <w:t xml:space="preserve">Інженерія програмного забезпечення</w:t>
      </w:r>
    </w:p>
    <w:p w:rsidR="00000000" w:rsidDel="00000000" w:rsidP="00000000" w:rsidRDefault="00000000" w:rsidRPr="00000000" w14:paraId="0000013B">
      <w:pPr>
        <w:jc w:val="center"/>
        <w:rPr/>
      </w:pPr>
      <w:r w:rsidDel="00000000" w:rsidR="00000000" w:rsidRPr="00000000">
        <w:rPr>
          <w:rtl w:val="0"/>
        </w:rPr>
      </w:r>
    </w:p>
    <w:p w:rsidR="00000000" w:rsidDel="00000000" w:rsidP="00000000" w:rsidRDefault="00000000" w:rsidRPr="00000000" w14:paraId="0000013C">
      <w:pPr>
        <w:jc w:val="center"/>
        <w:rPr/>
      </w:pPr>
      <w:r w:rsidDel="00000000" w:rsidR="00000000" w:rsidRPr="00000000">
        <w:rPr>
          <w:rtl w:val="0"/>
        </w:rPr>
      </w:r>
    </w:p>
    <w:p w:rsidR="00000000" w:rsidDel="00000000" w:rsidP="00000000" w:rsidRDefault="00000000" w:rsidRPr="00000000" w14:paraId="0000013D">
      <w:pPr>
        <w:jc w:val="center"/>
        <w:rPr/>
      </w:pPr>
      <w:r w:rsidDel="00000000" w:rsidR="00000000" w:rsidRPr="00000000">
        <w:rPr>
          <w:rtl w:val="0"/>
        </w:rPr>
      </w:r>
    </w:p>
    <w:p w:rsidR="00000000" w:rsidDel="00000000" w:rsidP="00000000" w:rsidRDefault="00000000" w:rsidRPr="00000000" w14:paraId="0000013E">
      <w:pPr>
        <w:jc w:val="center"/>
        <w:rPr/>
      </w:pPr>
      <w:r w:rsidDel="00000000" w:rsidR="00000000" w:rsidRPr="00000000">
        <w:rPr>
          <w:rtl w:val="0"/>
        </w:rPr>
      </w:r>
    </w:p>
    <w:tbl>
      <w:tblPr>
        <w:tblStyle w:val="Table5"/>
        <w:tblW w:w="9180.0" w:type="dxa"/>
        <w:jc w:val="left"/>
        <w:tblInd w:w="-115.0" w:type="dxa"/>
        <w:tblLayout w:type="fixed"/>
        <w:tblLook w:val="0400"/>
      </w:tblPr>
      <w:tblGrid>
        <w:gridCol w:w="4786"/>
        <w:gridCol w:w="4394"/>
        <w:tblGridChange w:id="0">
          <w:tblGrid>
            <w:gridCol w:w="4786"/>
            <w:gridCol w:w="4394"/>
          </w:tblGrid>
        </w:tblGridChange>
      </w:tblGrid>
      <w:tr>
        <w:trPr>
          <w:cantSplit w:val="0"/>
          <w:tblHeader w:val="0"/>
        </w:trPr>
        <w:tc>
          <w:tcPr/>
          <w:p w:rsidR="00000000" w:rsidDel="00000000" w:rsidP="00000000" w:rsidRDefault="00000000" w:rsidRPr="00000000" w14:paraId="0000013F">
            <w:pPr>
              <w:rPr>
                <w:sz w:val="24"/>
                <w:szCs w:val="24"/>
              </w:rPr>
            </w:pPr>
            <w:bookmarkStart w:colFirst="0" w:colLast="0" w:name="_heading=h.1fob9te" w:id="2"/>
            <w:bookmarkEnd w:id="2"/>
            <w:r w:rsidDel="00000000" w:rsidR="00000000" w:rsidRPr="00000000">
              <w:rPr>
                <w:sz w:val="24"/>
                <w:szCs w:val="24"/>
                <w:rtl w:val="0"/>
              </w:rPr>
              <w:t xml:space="preserve">Керівник від університету</w:t>
            </w:r>
          </w:p>
          <w:p w:rsidR="00000000" w:rsidDel="00000000" w:rsidP="00000000" w:rsidRDefault="00000000" w:rsidRPr="00000000" w14:paraId="00000140">
            <w:pPr>
              <w:jc w:val="center"/>
              <w:rPr/>
            </w:pPr>
            <w:r w:rsidDel="00000000" w:rsidR="00000000" w:rsidRPr="00000000">
              <w:rPr>
                <w:rtl w:val="0"/>
              </w:rPr>
            </w:r>
          </w:p>
        </w:tc>
        <w:tc>
          <w:tcPr/>
          <w:p w:rsidR="00000000" w:rsidDel="00000000" w:rsidP="00000000" w:rsidRDefault="00000000" w:rsidRPr="00000000" w14:paraId="00000141">
            <w:pPr>
              <w:rPr>
                <w:sz w:val="24"/>
                <w:szCs w:val="24"/>
              </w:rPr>
            </w:pPr>
            <w:r w:rsidDel="00000000" w:rsidR="00000000" w:rsidRPr="00000000">
              <w:rPr>
                <w:sz w:val="24"/>
                <w:szCs w:val="24"/>
                <w:rtl w:val="0"/>
              </w:rPr>
              <w:t xml:space="preserve">Керівник від _______________________</w:t>
            </w:r>
          </w:p>
          <w:p w:rsidR="00000000" w:rsidDel="00000000" w:rsidP="00000000" w:rsidRDefault="00000000" w:rsidRPr="00000000" w14:paraId="00000142">
            <w:pPr>
              <w:ind w:left="461" w:firstLine="0"/>
              <w:jc w:val="center"/>
              <w:rPr/>
            </w:pPr>
            <w:r w:rsidDel="00000000" w:rsidR="00000000" w:rsidRPr="00000000">
              <w:rPr>
                <w:rtl w:val="0"/>
              </w:rPr>
              <w:t xml:space="preserve">(назва підприємства, організації, установи)</w:t>
            </w:r>
          </w:p>
          <w:p w:rsidR="00000000" w:rsidDel="00000000" w:rsidP="00000000" w:rsidRDefault="00000000" w:rsidRPr="00000000" w14:paraId="00000143">
            <w:pPr>
              <w:ind w:left="461" w:firstLine="0"/>
              <w:jc w:val="center"/>
              <w:rPr/>
            </w:pPr>
            <w:r w:rsidDel="00000000" w:rsidR="00000000" w:rsidRPr="00000000">
              <w:rPr>
                <w:rtl w:val="0"/>
              </w:rPr>
            </w:r>
          </w:p>
        </w:tc>
      </w:tr>
      <w:tr>
        <w:trPr>
          <w:cantSplit w:val="0"/>
          <w:tblHeader w:val="0"/>
        </w:trPr>
        <w:tc>
          <w:tcPr/>
          <w:p w:rsidR="00000000" w:rsidDel="00000000" w:rsidP="00000000" w:rsidRDefault="00000000" w:rsidRPr="00000000" w14:paraId="00000144">
            <w:pP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45">
            <w:pPr>
              <w:ind w:left="993" w:firstLine="0"/>
              <w:rPr/>
            </w:pPr>
            <w:r w:rsidDel="00000000" w:rsidR="00000000" w:rsidRPr="00000000">
              <w:rPr>
                <w:rtl w:val="0"/>
              </w:rPr>
              <w:t xml:space="preserve">(прізвище та ініціали)</w:t>
            </w:r>
          </w:p>
          <w:p w:rsidR="00000000" w:rsidDel="00000000" w:rsidP="00000000" w:rsidRDefault="00000000" w:rsidRPr="00000000" w14:paraId="00000146">
            <w:pPr>
              <w:jc w:val="center"/>
              <w:rPr/>
            </w:pPr>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48">
            <w:pPr>
              <w:jc w:val="center"/>
              <w:rPr/>
            </w:pPr>
            <w:r w:rsidDel="00000000" w:rsidR="00000000" w:rsidRPr="00000000">
              <w:rPr>
                <w:rtl w:val="0"/>
              </w:rPr>
              <w:t xml:space="preserve">(прізвище та ініціали)</w:t>
            </w:r>
          </w:p>
        </w:tc>
      </w:tr>
      <w:tr>
        <w:trPr>
          <w:cantSplit w:val="0"/>
          <w:tblHeader w:val="0"/>
        </w:trPr>
        <w:tc>
          <w:tcPr/>
          <w:p w:rsidR="00000000" w:rsidDel="00000000" w:rsidP="00000000" w:rsidRDefault="00000000" w:rsidRPr="00000000" w14:paraId="00000149">
            <w:pPr>
              <w:jc w:val="center"/>
              <w:rPr>
                <w:sz w:val="24"/>
                <w:szCs w:val="24"/>
              </w:rPr>
            </w:pPr>
            <w:r w:rsidDel="00000000" w:rsidR="00000000" w:rsidRPr="00000000">
              <w:rPr>
                <w:sz w:val="24"/>
                <w:szCs w:val="24"/>
                <w:rtl w:val="0"/>
              </w:rPr>
              <w:t xml:space="preserve">___________</w:t>
            </w:r>
          </w:p>
          <w:p w:rsidR="00000000" w:rsidDel="00000000" w:rsidP="00000000" w:rsidRDefault="00000000" w:rsidRPr="00000000" w14:paraId="0000014A">
            <w:pPr>
              <w:jc w:val="center"/>
              <w:rPr/>
            </w:pPr>
            <w:r w:rsidDel="00000000" w:rsidR="00000000" w:rsidRPr="00000000">
              <w:rPr>
                <w:rtl w:val="0"/>
              </w:rPr>
              <w:t xml:space="preserve">(підпис)</w:t>
            </w:r>
          </w:p>
          <w:p w:rsidR="00000000" w:rsidDel="00000000" w:rsidP="00000000" w:rsidRDefault="00000000" w:rsidRPr="00000000" w14:paraId="0000014B">
            <w:pPr>
              <w:jc w:val="center"/>
              <w:rPr/>
            </w:pPr>
            <w:r w:rsidDel="00000000" w:rsidR="00000000" w:rsidRPr="00000000">
              <w:rPr>
                <w:rtl w:val="0"/>
              </w:rPr>
            </w:r>
          </w:p>
        </w:tc>
        <w:tc>
          <w:tcPr/>
          <w:p w:rsidR="00000000" w:rsidDel="00000000" w:rsidP="00000000" w:rsidRDefault="00000000" w:rsidRPr="00000000" w14:paraId="0000014C">
            <w:pPr>
              <w:jc w:val="center"/>
              <w:rPr>
                <w:sz w:val="24"/>
                <w:szCs w:val="24"/>
              </w:rPr>
            </w:pPr>
            <w:r w:rsidDel="00000000" w:rsidR="00000000" w:rsidRPr="00000000">
              <w:rPr>
                <w:sz w:val="24"/>
                <w:szCs w:val="24"/>
                <w:rtl w:val="0"/>
              </w:rPr>
              <w:t xml:space="preserve">___________</w:t>
            </w:r>
          </w:p>
          <w:p w:rsidR="00000000" w:rsidDel="00000000" w:rsidP="00000000" w:rsidRDefault="00000000" w:rsidRPr="00000000" w14:paraId="0000014D">
            <w:pPr>
              <w:jc w:val="center"/>
              <w:rPr/>
            </w:pPr>
            <w:r w:rsidDel="00000000" w:rsidR="00000000" w:rsidRPr="00000000">
              <w:rPr>
                <w:rtl w:val="0"/>
              </w:rPr>
              <w:t xml:space="preserve">(підпис)</w:t>
            </w:r>
          </w:p>
        </w:tc>
      </w:tr>
      <w:tr>
        <w:trPr>
          <w:cantSplit w:val="0"/>
          <w:trHeight w:val="89" w:hRule="atLeast"/>
          <w:tblHeader w:val="0"/>
        </w:trPr>
        <w:tc>
          <w:tcPr/>
          <w:p w:rsidR="00000000" w:rsidDel="00000000" w:rsidP="00000000" w:rsidRDefault="00000000" w:rsidRPr="00000000" w14:paraId="0000014E">
            <w:pPr>
              <w:jc w:val="center"/>
              <w:rPr>
                <w:sz w:val="24"/>
                <w:szCs w:val="24"/>
              </w:rPr>
            </w:pPr>
            <w:r w:rsidDel="00000000" w:rsidR="00000000" w:rsidRPr="00000000">
              <w:rPr>
                <w:sz w:val="24"/>
                <w:szCs w:val="24"/>
                <w:rtl w:val="0"/>
              </w:rPr>
              <w:t xml:space="preserve">«___» ____________ 202_</w:t>
            </w:r>
          </w:p>
        </w:tc>
        <w:tc>
          <w:tcPr/>
          <w:p w:rsidR="00000000" w:rsidDel="00000000" w:rsidP="00000000" w:rsidRDefault="00000000" w:rsidRPr="00000000" w14:paraId="0000014F">
            <w:pPr>
              <w:jc w:val="center"/>
              <w:rPr>
                <w:sz w:val="24"/>
                <w:szCs w:val="24"/>
              </w:rPr>
            </w:pPr>
            <w:r w:rsidDel="00000000" w:rsidR="00000000" w:rsidRPr="00000000">
              <w:rPr>
                <w:sz w:val="24"/>
                <w:szCs w:val="24"/>
                <w:rtl w:val="0"/>
              </w:rPr>
              <w:t xml:space="preserve">«___» ____________ 202_</w:t>
            </w:r>
          </w:p>
        </w:tc>
      </w:tr>
    </w:tbl>
    <w:p w:rsidR="00000000" w:rsidDel="00000000" w:rsidP="00000000" w:rsidRDefault="00000000" w:rsidRPr="00000000" w14:paraId="00000150">
      <w:pPr>
        <w:jc w:val="center"/>
        <w:rPr/>
      </w:pPr>
      <w:r w:rsidDel="00000000" w:rsidR="00000000" w:rsidRPr="00000000">
        <w:rPr>
          <w:rtl w:val="0"/>
        </w:rPr>
      </w:r>
    </w:p>
    <w:p w:rsidR="00000000" w:rsidDel="00000000" w:rsidP="00000000" w:rsidRDefault="00000000" w:rsidRPr="00000000" w14:paraId="00000151">
      <w:pPr>
        <w:jc w:val="center"/>
        <w:rPr/>
      </w:pPr>
      <w:r w:rsidDel="00000000" w:rsidR="00000000" w:rsidRPr="00000000">
        <w:rPr>
          <w:rtl w:val="0"/>
        </w:rPr>
      </w:r>
    </w:p>
    <w:p w:rsidR="00000000" w:rsidDel="00000000" w:rsidP="00000000" w:rsidRDefault="00000000" w:rsidRPr="00000000" w14:paraId="00000152">
      <w:pPr>
        <w:jc w:val="center"/>
        <w:rPr/>
      </w:pPr>
      <w:r w:rsidDel="00000000" w:rsidR="00000000" w:rsidRPr="00000000">
        <w:rPr>
          <w:rtl w:val="0"/>
        </w:rPr>
      </w:r>
    </w:p>
    <w:p w:rsidR="00000000" w:rsidDel="00000000" w:rsidP="00000000" w:rsidRDefault="00000000" w:rsidRPr="00000000" w14:paraId="00000153">
      <w:pPr>
        <w:jc w:val="center"/>
        <w:rPr/>
      </w:pPr>
      <w:r w:rsidDel="00000000" w:rsidR="00000000" w:rsidRPr="00000000">
        <w:rPr>
          <w:rtl w:val="0"/>
        </w:rPr>
      </w:r>
    </w:p>
    <w:p w:rsidR="00000000" w:rsidDel="00000000" w:rsidP="00000000" w:rsidRDefault="00000000" w:rsidRPr="00000000" w14:paraId="00000154">
      <w:pPr>
        <w:jc w:val="center"/>
        <w:rPr/>
      </w:pPr>
      <w:r w:rsidDel="00000000" w:rsidR="00000000" w:rsidRPr="00000000">
        <w:rPr>
          <w:rtl w:val="0"/>
        </w:rPr>
      </w:r>
    </w:p>
    <w:p w:rsidR="00000000" w:rsidDel="00000000" w:rsidP="00000000" w:rsidRDefault="00000000" w:rsidRPr="00000000" w14:paraId="00000155">
      <w:pPr>
        <w:jc w:val="center"/>
        <w:rPr/>
      </w:pPr>
      <w:r w:rsidDel="00000000" w:rsidR="00000000" w:rsidRPr="00000000">
        <w:rPr>
          <w:rtl w:val="0"/>
        </w:rPr>
      </w:r>
    </w:p>
    <w:p w:rsidR="00000000" w:rsidDel="00000000" w:rsidP="00000000" w:rsidRDefault="00000000" w:rsidRPr="00000000" w14:paraId="00000156">
      <w:pPr>
        <w:jc w:val="center"/>
        <w:rPr/>
      </w:pPr>
      <w:r w:rsidDel="00000000" w:rsidR="00000000" w:rsidRPr="00000000">
        <w:rPr>
          <w:rtl w:val="0"/>
        </w:rPr>
      </w:r>
    </w:p>
    <w:p w:rsidR="00000000" w:rsidDel="00000000" w:rsidP="00000000" w:rsidRDefault="00000000" w:rsidRPr="00000000" w14:paraId="00000157">
      <w:pPr>
        <w:jc w:val="center"/>
        <w:rPr>
          <w:sz w:val="24"/>
          <w:szCs w:val="24"/>
        </w:rPr>
      </w:pPr>
      <w:r w:rsidDel="00000000" w:rsidR="00000000" w:rsidRPr="00000000">
        <w:rPr>
          <w:sz w:val="24"/>
          <w:szCs w:val="24"/>
          <w:rtl w:val="0"/>
        </w:rPr>
        <w:t xml:space="preserve">Одеса – 202_</w:t>
      </w:r>
    </w:p>
    <w:p w:rsidR="00000000" w:rsidDel="00000000" w:rsidP="00000000" w:rsidRDefault="00000000" w:rsidRPr="00000000" w14:paraId="00000158">
      <w:pPr>
        <w:spacing w:line="360" w:lineRule="auto"/>
        <w:jc w:val="center"/>
        <w:rPr>
          <w:b w:val="1"/>
          <w:sz w:val="24"/>
          <w:szCs w:val="24"/>
        </w:rPr>
      </w:pPr>
      <w:r w:rsidDel="00000000" w:rsidR="00000000" w:rsidRPr="00000000">
        <w:br w:type="page"/>
      </w:r>
      <w:r w:rsidDel="00000000" w:rsidR="00000000" w:rsidRPr="00000000">
        <w:rPr>
          <w:b w:val="1"/>
          <w:sz w:val="24"/>
          <w:szCs w:val="24"/>
          <w:rtl w:val="0"/>
        </w:rPr>
        <w:t xml:space="preserve">ДОДАТОК Б. Зміст</w:t>
      </w:r>
    </w:p>
    <w:p w:rsidR="00000000" w:rsidDel="00000000" w:rsidP="00000000" w:rsidRDefault="00000000" w:rsidRPr="00000000" w14:paraId="00000159">
      <w:pPr>
        <w:jc w:val="center"/>
        <w:rPr>
          <w:b w:val="1"/>
          <w:sz w:val="24"/>
          <w:szCs w:val="24"/>
        </w:rPr>
      </w:pPr>
      <w:r w:rsidDel="00000000" w:rsidR="00000000" w:rsidRPr="00000000">
        <w:rPr>
          <w:b w:val="1"/>
          <w:sz w:val="24"/>
          <w:szCs w:val="24"/>
          <w:rtl w:val="0"/>
        </w:rPr>
        <w:t xml:space="preserve">ЗМІСТ</w:t>
      </w:r>
    </w:p>
    <w:p w:rsidR="00000000" w:rsidDel="00000000" w:rsidP="00000000" w:rsidRDefault="00000000" w:rsidRPr="00000000" w14:paraId="0000015A">
      <w:pPr>
        <w:jc w:val="center"/>
        <w:rPr>
          <w:b w:val="1"/>
        </w:rPr>
      </w:pPr>
      <w:r w:rsidDel="00000000" w:rsidR="00000000" w:rsidRPr="00000000">
        <w:rPr>
          <w:rtl w:val="0"/>
        </w:rPr>
      </w:r>
    </w:p>
    <w:tbl>
      <w:tblPr>
        <w:tblStyle w:val="Table6"/>
        <w:tblW w:w="9606.0" w:type="dxa"/>
        <w:jc w:val="left"/>
        <w:tblInd w:w="-291.0" w:type="dxa"/>
        <w:tblLayout w:type="fixed"/>
        <w:tblLook w:val="0400"/>
      </w:tblPr>
      <w:tblGrid>
        <w:gridCol w:w="9039"/>
        <w:gridCol w:w="567"/>
        <w:tblGridChange w:id="0">
          <w:tblGrid>
            <w:gridCol w:w="9039"/>
            <w:gridCol w:w="567"/>
          </w:tblGrid>
        </w:tblGridChange>
      </w:tblGrid>
      <w:tr>
        <w:trPr>
          <w:cantSplit w:val="0"/>
          <w:tblHeader w:val="0"/>
        </w:trPr>
        <w:tc>
          <w:tcPr/>
          <w:p w:rsidR="00000000" w:rsidDel="00000000" w:rsidP="00000000" w:rsidRDefault="00000000" w:rsidRPr="00000000" w14:paraId="0000015B">
            <w:pPr>
              <w:spacing w:line="360" w:lineRule="auto"/>
              <w:rPr>
                <w:sz w:val="28"/>
                <w:szCs w:val="28"/>
              </w:rPr>
            </w:pPr>
            <w:r w:rsidDel="00000000" w:rsidR="00000000" w:rsidRPr="00000000">
              <w:rPr>
                <w:sz w:val="28"/>
                <w:szCs w:val="28"/>
                <w:rtl w:val="0"/>
              </w:rPr>
              <w:t xml:space="preserve">Індивідуальне завдання на практику</w:t>
              <w:tab/>
            </w:r>
          </w:p>
          <w:p w:rsidR="00000000" w:rsidDel="00000000" w:rsidP="00000000" w:rsidRDefault="00000000" w:rsidRPr="00000000" w14:paraId="0000015C">
            <w:pPr>
              <w:spacing w:line="360" w:lineRule="auto"/>
              <w:rPr>
                <w:sz w:val="28"/>
                <w:szCs w:val="28"/>
              </w:rPr>
            </w:pPr>
            <w:r w:rsidDel="00000000" w:rsidR="00000000" w:rsidRPr="00000000">
              <w:rPr>
                <w:sz w:val="28"/>
                <w:szCs w:val="28"/>
                <w:rtl w:val="0"/>
              </w:rPr>
              <w:t xml:space="preserve">Вступ</w:t>
              <w:tab/>
            </w:r>
          </w:p>
          <w:p w:rsidR="00000000" w:rsidDel="00000000" w:rsidP="00000000" w:rsidRDefault="00000000" w:rsidRPr="00000000" w14:paraId="0000015D">
            <w:pPr>
              <w:spacing w:line="360" w:lineRule="auto"/>
              <w:rPr>
                <w:sz w:val="28"/>
                <w:szCs w:val="28"/>
              </w:rPr>
            </w:pPr>
            <w:r w:rsidDel="00000000" w:rsidR="00000000" w:rsidRPr="00000000">
              <w:rPr>
                <w:sz w:val="28"/>
                <w:szCs w:val="28"/>
                <w:rtl w:val="0"/>
              </w:rPr>
              <w:t xml:space="preserve">1. Організаційна, функціональна та структурна характеристика підприємства</w:t>
            </w:r>
          </w:p>
          <w:p w:rsidR="00000000" w:rsidDel="00000000" w:rsidP="00000000" w:rsidRDefault="00000000" w:rsidRPr="00000000" w14:paraId="0000015E">
            <w:pPr>
              <w:spacing w:line="360" w:lineRule="auto"/>
              <w:rPr>
                <w:sz w:val="28"/>
                <w:szCs w:val="28"/>
              </w:rPr>
            </w:pPr>
            <w:r w:rsidDel="00000000" w:rsidR="00000000" w:rsidRPr="00000000">
              <w:rPr>
                <w:sz w:val="28"/>
                <w:szCs w:val="28"/>
                <w:rtl w:val="0"/>
              </w:rPr>
              <w:t xml:space="preserve">2. Практика на робочому місті</w:t>
            </w:r>
          </w:p>
          <w:p w:rsidR="00000000" w:rsidDel="00000000" w:rsidP="00000000" w:rsidRDefault="00000000" w:rsidRPr="00000000" w14:paraId="0000015F">
            <w:pPr>
              <w:spacing w:line="360" w:lineRule="auto"/>
              <w:rPr>
                <w:sz w:val="28"/>
                <w:szCs w:val="28"/>
              </w:rPr>
            </w:pPr>
            <w:r w:rsidDel="00000000" w:rsidR="00000000" w:rsidRPr="00000000">
              <w:rPr>
                <w:sz w:val="28"/>
                <w:szCs w:val="28"/>
                <w:rtl w:val="0"/>
              </w:rPr>
              <w:t xml:space="preserve">3. Індивідуальне завдання за темою кваліфікаційної роботи</w:t>
            </w:r>
          </w:p>
          <w:p w:rsidR="00000000" w:rsidDel="00000000" w:rsidP="00000000" w:rsidRDefault="00000000" w:rsidRPr="00000000" w14:paraId="00000160">
            <w:pPr>
              <w:spacing w:line="360" w:lineRule="auto"/>
              <w:ind w:left="323" w:firstLine="0"/>
              <w:rPr>
                <w:sz w:val="28"/>
                <w:szCs w:val="28"/>
              </w:rPr>
            </w:pPr>
            <w:r w:rsidDel="00000000" w:rsidR="00000000" w:rsidRPr="00000000">
              <w:rPr>
                <w:sz w:val="28"/>
                <w:szCs w:val="28"/>
                <w:rtl w:val="0"/>
              </w:rPr>
              <w:t xml:space="preserve">3.1 Специфікація вимог до системи</w:t>
              <w:tab/>
            </w:r>
          </w:p>
          <w:p w:rsidR="00000000" w:rsidDel="00000000" w:rsidP="00000000" w:rsidRDefault="00000000" w:rsidRPr="00000000" w14:paraId="00000161">
            <w:pPr>
              <w:spacing w:line="360" w:lineRule="auto"/>
              <w:ind w:left="323" w:firstLine="0"/>
              <w:rPr>
                <w:sz w:val="28"/>
                <w:szCs w:val="28"/>
              </w:rPr>
            </w:pPr>
            <w:r w:rsidDel="00000000" w:rsidR="00000000" w:rsidRPr="00000000">
              <w:rPr>
                <w:sz w:val="28"/>
                <w:szCs w:val="28"/>
                <w:rtl w:val="0"/>
              </w:rPr>
              <w:t xml:space="preserve">3.2 Планування програмного продукту</w:t>
            </w:r>
          </w:p>
          <w:p w:rsidR="00000000" w:rsidDel="00000000" w:rsidP="00000000" w:rsidRDefault="00000000" w:rsidRPr="00000000" w14:paraId="00000162">
            <w:pPr>
              <w:spacing w:line="360" w:lineRule="auto"/>
              <w:ind w:left="323" w:firstLine="0"/>
              <w:rPr>
                <w:sz w:val="28"/>
                <w:szCs w:val="28"/>
              </w:rPr>
            </w:pPr>
            <w:r w:rsidDel="00000000" w:rsidR="00000000" w:rsidRPr="00000000">
              <w:rPr>
                <w:sz w:val="28"/>
                <w:szCs w:val="28"/>
                <w:rtl w:val="0"/>
              </w:rPr>
              <w:t xml:space="preserve">3.3 Проектування системи </w:t>
            </w:r>
          </w:p>
          <w:p w:rsidR="00000000" w:rsidDel="00000000" w:rsidP="00000000" w:rsidRDefault="00000000" w:rsidRPr="00000000" w14:paraId="00000163">
            <w:pPr>
              <w:spacing w:line="360" w:lineRule="auto"/>
              <w:ind w:left="323" w:firstLine="0"/>
              <w:rPr>
                <w:sz w:val="28"/>
                <w:szCs w:val="28"/>
              </w:rPr>
            </w:pPr>
            <w:r w:rsidDel="00000000" w:rsidR="00000000" w:rsidRPr="00000000">
              <w:rPr>
                <w:sz w:val="28"/>
                <w:szCs w:val="28"/>
                <w:rtl w:val="0"/>
              </w:rPr>
              <w:t xml:space="preserve">3.4 Програмна реалізація системи</w:t>
              <w:tab/>
            </w:r>
          </w:p>
          <w:p w:rsidR="00000000" w:rsidDel="00000000" w:rsidP="00000000" w:rsidRDefault="00000000" w:rsidRPr="00000000" w14:paraId="00000164">
            <w:pPr>
              <w:spacing w:line="360" w:lineRule="auto"/>
              <w:rPr>
                <w:sz w:val="28"/>
                <w:szCs w:val="28"/>
              </w:rPr>
            </w:pPr>
            <w:r w:rsidDel="00000000" w:rsidR="00000000" w:rsidRPr="00000000">
              <w:rPr>
                <w:sz w:val="28"/>
                <w:szCs w:val="28"/>
                <w:rtl w:val="0"/>
              </w:rPr>
              <w:t xml:space="preserve">Висновок</w:t>
              <w:tab/>
            </w:r>
          </w:p>
          <w:p w:rsidR="00000000" w:rsidDel="00000000" w:rsidP="00000000" w:rsidRDefault="00000000" w:rsidRPr="00000000" w14:paraId="00000165">
            <w:pPr>
              <w:spacing w:line="360" w:lineRule="auto"/>
              <w:rPr>
                <w:sz w:val="28"/>
                <w:szCs w:val="28"/>
              </w:rPr>
            </w:pPr>
            <w:r w:rsidDel="00000000" w:rsidR="00000000" w:rsidRPr="00000000">
              <w:rPr>
                <w:sz w:val="28"/>
                <w:szCs w:val="28"/>
                <w:rtl w:val="0"/>
              </w:rPr>
              <w:t xml:space="preserve">Перелік використаних джерел</w:t>
              <w:tab/>
            </w:r>
          </w:p>
          <w:p w:rsidR="00000000" w:rsidDel="00000000" w:rsidP="00000000" w:rsidRDefault="00000000" w:rsidRPr="00000000" w14:paraId="00000166">
            <w:pPr>
              <w:spacing w:line="360" w:lineRule="auto"/>
              <w:rPr>
                <w:sz w:val="28"/>
                <w:szCs w:val="28"/>
              </w:rPr>
            </w:pPr>
            <w:r w:rsidDel="00000000" w:rsidR="00000000" w:rsidRPr="00000000">
              <w:rPr>
                <w:sz w:val="28"/>
                <w:szCs w:val="28"/>
                <w:rtl w:val="0"/>
              </w:rPr>
              <w:t xml:space="preserve">Додаток А. Лістинг програми</w:t>
              <w:tab/>
            </w:r>
          </w:p>
        </w:tc>
        <w:tc>
          <w:tcPr/>
          <w:p w:rsidR="00000000" w:rsidDel="00000000" w:rsidP="00000000" w:rsidRDefault="00000000" w:rsidRPr="00000000" w14:paraId="00000167">
            <w:pPr>
              <w:spacing w:line="360" w:lineRule="auto"/>
              <w:rPr>
                <w:sz w:val="28"/>
                <w:szCs w:val="28"/>
              </w:rPr>
            </w:pPr>
            <w:r w:rsidDel="00000000" w:rsidR="00000000" w:rsidRPr="00000000">
              <w:rPr>
                <w:sz w:val="28"/>
                <w:szCs w:val="28"/>
                <w:rtl w:val="0"/>
              </w:rPr>
              <w:t xml:space="preserve">3</w:t>
            </w:r>
          </w:p>
          <w:p w:rsidR="00000000" w:rsidDel="00000000" w:rsidP="00000000" w:rsidRDefault="00000000" w:rsidRPr="00000000" w14:paraId="00000168">
            <w:pPr>
              <w:spacing w:line="360" w:lineRule="auto"/>
              <w:rPr>
                <w:sz w:val="28"/>
                <w:szCs w:val="28"/>
              </w:rPr>
            </w:pPr>
            <w:r w:rsidDel="00000000" w:rsidR="00000000" w:rsidRPr="00000000">
              <w:rPr>
                <w:sz w:val="28"/>
                <w:szCs w:val="28"/>
                <w:rtl w:val="0"/>
              </w:rPr>
              <w:t xml:space="preserve">4</w:t>
            </w:r>
          </w:p>
          <w:p w:rsidR="00000000" w:rsidDel="00000000" w:rsidP="00000000" w:rsidRDefault="00000000" w:rsidRPr="00000000" w14:paraId="00000169">
            <w:pPr>
              <w:spacing w:line="360" w:lineRule="auto"/>
              <w:rPr>
                <w:sz w:val="28"/>
                <w:szCs w:val="28"/>
              </w:rPr>
            </w:pPr>
            <w:r w:rsidDel="00000000" w:rsidR="00000000" w:rsidRPr="00000000">
              <w:rPr>
                <w:sz w:val="28"/>
                <w:szCs w:val="28"/>
                <w:rtl w:val="0"/>
              </w:rPr>
              <w:t xml:space="preserve">5</w:t>
            </w:r>
          </w:p>
          <w:p w:rsidR="00000000" w:rsidDel="00000000" w:rsidP="00000000" w:rsidRDefault="00000000" w:rsidRPr="00000000" w14:paraId="0000016A">
            <w:pPr>
              <w:spacing w:line="360" w:lineRule="auto"/>
              <w:rPr>
                <w:sz w:val="28"/>
                <w:szCs w:val="28"/>
              </w:rPr>
            </w:pPr>
            <w:r w:rsidDel="00000000" w:rsidR="00000000" w:rsidRPr="00000000">
              <w:rPr>
                <w:sz w:val="28"/>
                <w:szCs w:val="28"/>
                <w:rtl w:val="0"/>
              </w:rPr>
              <w:t xml:space="preserve">6</w:t>
            </w:r>
          </w:p>
          <w:p w:rsidR="00000000" w:rsidDel="00000000" w:rsidP="00000000" w:rsidRDefault="00000000" w:rsidRPr="00000000" w14:paraId="0000016B">
            <w:pPr>
              <w:spacing w:line="360" w:lineRule="auto"/>
              <w:rPr>
                <w:sz w:val="28"/>
                <w:szCs w:val="28"/>
              </w:rPr>
            </w:pPr>
            <w:r w:rsidDel="00000000" w:rsidR="00000000" w:rsidRPr="00000000">
              <w:rPr>
                <w:sz w:val="28"/>
                <w:szCs w:val="28"/>
                <w:rtl w:val="0"/>
              </w:rPr>
              <w:t xml:space="preserve">8</w:t>
            </w:r>
          </w:p>
          <w:p w:rsidR="00000000" w:rsidDel="00000000" w:rsidP="00000000" w:rsidRDefault="00000000" w:rsidRPr="00000000" w14:paraId="0000016C">
            <w:pPr>
              <w:spacing w:line="360" w:lineRule="auto"/>
              <w:rPr>
                <w:sz w:val="28"/>
                <w:szCs w:val="28"/>
              </w:rPr>
            </w:pPr>
            <w:r w:rsidDel="00000000" w:rsidR="00000000" w:rsidRPr="00000000">
              <w:rPr>
                <w:sz w:val="28"/>
                <w:szCs w:val="28"/>
                <w:rtl w:val="0"/>
              </w:rPr>
              <w:t xml:space="preserve">8</w:t>
            </w:r>
          </w:p>
          <w:p w:rsidR="00000000" w:rsidDel="00000000" w:rsidP="00000000" w:rsidRDefault="00000000" w:rsidRPr="00000000" w14:paraId="0000016D">
            <w:pPr>
              <w:spacing w:line="360" w:lineRule="auto"/>
              <w:rPr>
                <w:sz w:val="28"/>
                <w:szCs w:val="28"/>
              </w:rPr>
            </w:pPr>
            <w:r w:rsidDel="00000000" w:rsidR="00000000" w:rsidRPr="00000000">
              <w:rPr>
                <w:sz w:val="28"/>
                <w:szCs w:val="28"/>
                <w:rtl w:val="0"/>
              </w:rPr>
              <w:t xml:space="preserve">11</w:t>
            </w:r>
          </w:p>
          <w:p w:rsidR="00000000" w:rsidDel="00000000" w:rsidP="00000000" w:rsidRDefault="00000000" w:rsidRPr="00000000" w14:paraId="0000016E">
            <w:pPr>
              <w:spacing w:line="360" w:lineRule="auto"/>
              <w:rPr>
                <w:sz w:val="28"/>
                <w:szCs w:val="28"/>
              </w:rPr>
            </w:pPr>
            <w:r w:rsidDel="00000000" w:rsidR="00000000" w:rsidRPr="00000000">
              <w:rPr>
                <w:sz w:val="28"/>
                <w:szCs w:val="28"/>
                <w:rtl w:val="0"/>
              </w:rPr>
              <w:t xml:space="preserve">14</w:t>
            </w:r>
          </w:p>
          <w:p w:rsidR="00000000" w:rsidDel="00000000" w:rsidP="00000000" w:rsidRDefault="00000000" w:rsidRPr="00000000" w14:paraId="0000016F">
            <w:pPr>
              <w:spacing w:line="360" w:lineRule="auto"/>
              <w:rPr>
                <w:sz w:val="28"/>
                <w:szCs w:val="28"/>
              </w:rPr>
            </w:pPr>
            <w:r w:rsidDel="00000000" w:rsidR="00000000" w:rsidRPr="00000000">
              <w:rPr>
                <w:sz w:val="28"/>
                <w:szCs w:val="28"/>
                <w:rtl w:val="0"/>
              </w:rPr>
              <w:t xml:space="preserve">18</w:t>
            </w:r>
          </w:p>
          <w:p w:rsidR="00000000" w:rsidDel="00000000" w:rsidP="00000000" w:rsidRDefault="00000000" w:rsidRPr="00000000" w14:paraId="00000170">
            <w:pPr>
              <w:spacing w:line="360" w:lineRule="auto"/>
              <w:rPr>
                <w:sz w:val="28"/>
                <w:szCs w:val="28"/>
              </w:rPr>
            </w:pPr>
            <w:r w:rsidDel="00000000" w:rsidR="00000000" w:rsidRPr="00000000">
              <w:rPr>
                <w:sz w:val="28"/>
                <w:szCs w:val="28"/>
                <w:rtl w:val="0"/>
              </w:rPr>
              <w:t xml:space="preserve">22</w:t>
            </w:r>
          </w:p>
          <w:p w:rsidR="00000000" w:rsidDel="00000000" w:rsidP="00000000" w:rsidRDefault="00000000" w:rsidRPr="00000000" w14:paraId="00000171">
            <w:pPr>
              <w:spacing w:line="360" w:lineRule="auto"/>
              <w:rPr>
                <w:sz w:val="28"/>
                <w:szCs w:val="28"/>
              </w:rPr>
            </w:pPr>
            <w:r w:rsidDel="00000000" w:rsidR="00000000" w:rsidRPr="00000000">
              <w:rPr>
                <w:sz w:val="28"/>
                <w:szCs w:val="28"/>
                <w:rtl w:val="0"/>
              </w:rPr>
              <w:t xml:space="preserve">23</w:t>
            </w:r>
          </w:p>
          <w:p w:rsidR="00000000" w:rsidDel="00000000" w:rsidP="00000000" w:rsidRDefault="00000000" w:rsidRPr="00000000" w14:paraId="00000172">
            <w:pPr>
              <w:spacing w:line="360" w:lineRule="auto"/>
              <w:rPr>
                <w:sz w:val="28"/>
                <w:szCs w:val="28"/>
              </w:rPr>
            </w:pPr>
            <w:r w:rsidDel="00000000" w:rsidR="00000000" w:rsidRPr="00000000">
              <w:rPr>
                <w:sz w:val="28"/>
                <w:szCs w:val="28"/>
                <w:rtl w:val="0"/>
              </w:rPr>
              <w:t xml:space="preserve">24</w:t>
            </w:r>
          </w:p>
        </w:tc>
      </w:tr>
    </w:tbl>
    <w:p w:rsidR="00000000" w:rsidDel="00000000" w:rsidP="00000000" w:rsidRDefault="00000000" w:rsidRPr="00000000" w14:paraId="00000173">
      <w:pPr>
        <w:ind w:firstLine="567"/>
        <w:jc w:val="center"/>
        <w:rPr>
          <w:b w:val="1"/>
          <w:sz w:val="24"/>
          <w:szCs w:val="24"/>
        </w:rPr>
      </w:pPr>
      <w:r w:rsidDel="00000000" w:rsidR="00000000" w:rsidRPr="00000000">
        <w:br w:type="page"/>
      </w:r>
      <w:r w:rsidDel="00000000" w:rsidR="00000000" w:rsidRPr="00000000">
        <w:rPr>
          <w:b w:val="1"/>
          <w:sz w:val="24"/>
          <w:szCs w:val="24"/>
          <w:rtl w:val="0"/>
        </w:rPr>
        <w:t xml:space="preserve">ДОДАТОК В. Приклад індивідуального завдання на практику</w:t>
      </w:r>
    </w:p>
    <w:p w:rsidR="00000000" w:rsidDel="00000000" w:rsidP="00000000" w:rsidRDefault="00000000" w:rsidRPr="00000000" w14:paraId="00000174">
      <w:pPr>
        <w:ind w:firstLine="567"/>
        <w:jc w:val="center"/>
        <w:rPr>
          <w:b w:val="1"/>
          <w:sz w:val="24"/>
          <w:szCs w:val="24"/>
        </w:rPr>
      </w:pPr>
      <w:r w:rsidDel="00000000" w:rsidR="00000000" w:rsidRPr="00000000">
        <w:rPr>
          <w:rtl w:val="0"/>
        </w:rPr>
      </w:r>
    </w:p>
    <w:p w:rsidR="00000000" w:rsidDel="00000000" w:rsidP="00000000" w:rsidRDefault="00000000" w:rsidRPr="00000000" w14:paraId="00000175">
      <w:pPr>
        <w:ind w:firstLine="567"/>
        <w:jc w:val="center"/>
        <w:rPr>
          <w:b w:val="1"/>
          <w:sz w:val="24"/>
          <w:szCs w:val="24"/>
        </w:rPr>
      </w:pPr>
      <w:r w:rsidDel="00000000" w:rsidR="00000000" w:rsidRPr="00000000">
        <w:rPr>
          <w:b w:val="1"/>
          <w:sz w:val="24"/>
          <w:szCs w:val="24"/>
          <w:rtl w:val="0"/>
        </w:rPr>
        <w:t xml:space="preserve">ІНДИВІДУАЛЬНЕ ЗАВДАННЯ НА ПРАКТИКУ</w:t>
      </w:r>
    </w:p>
    <w:p w:rsidR="00000000" w:rsidDel="00000000" w:rsidP="00000000" w:rsidRDefault="00000000" w:rsidRPr="00000000" w14:paraId="00000176">
      <w:pPr>
        <w:ind w:firstLine="567"/>
        <w:jc w:val="center"/>
        <w:rPr>
          <w:b w:val="1"/>
          <w:sz w:val="24"/>
          <w:szCs w:val="24"/>
        </w:rPr>
      </w:pPr>
      <w:r w:rsidDel="00000000" w:rsidR="00000000" w:rsidRPr="00000000">
        <w:rPr>
          <w:rtl w:val="0"/>
        </w:rPr>
      </w:r>
    </w:p>
    <w:p w:rsidR="00000000" w:rsidDel="00000000" w:rsidP="00000000" w:rsidRDefault="00000000" w:rsidRPr="00000000" w14:paraId="00000177">
      <w:pPr>
        <w:spacing w:line="360" w:lineRule="auto"/>
        <w:ind w:firstLine="567"/>
        <w:jc w:val="both"/>
        <w:rPr>
          <w:sz w:val="24"/>
          <w:szCs w:val="24"/>
        </w:rPr>
      </w:pPr>
      <w:r w:rsidDel="00000000" w:rsidR="00000000" w:rsidRPr="00000000">
        <w:rPr>
          <w:sz w:val="24"/>
          <w:szCs w:val="24"/>
          <w:rtl w:val="0"/>
        </w:rPr>
        <w:t xml:space="preserve">Здобувач _____________________________________________   Група ________</w:t>
      </w:r>
    </w:p>
    <w:p w:rsidR="00000000" w:rsidDel="00000000" w:rsidP="00000000" w:rsidRDefault="00000000" w:rsidRPr="00000000" w14:paraId="00000178">
      <w:pPr>
        <w:spacing w:line="360" w:lineRule="auto"/>
        <w:ind w:firstLine="567"/>
        <w:jc w:val="both"/>
        <w:rPr>
          <w:sz w:val="24"/>
          <w:szCs w:val="24"/>
        </w:rPr>
      </w:pPr>
      <w:r w:rsidDel="00000000" w:rsidR="00000000" w:rsidRPr="00000000">
        <w:rPr>
          <w:sz w:val="24"/>
          <w:szCs w:val="24"/>
          <w:rtl w:val="0"/>
        </w:rPr>
        <w:t xml:space="preserve">Тема кваліфікаційної роботи _______________________________________________</w:t>
      </w:r>
    </w:p>
    <w:p w:rsidR="00000000" w:rsidDel="00000000" w:rsidP="00000000" w:rsidRDefault="00000000" w:rsidRPr="00000000" w14:paraId="00000179">
      <w:pPr>
        <w:spacing w:line="360" w:lineRule="auto"/>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17A">
      <w:pPr>
        <w:spacing w:line="360" w:lineRule="auto"/>
        <w:ind w:firstLine="567"/>
        <w:jc w:val="both"/>
        <w:rPr>
          <w:sz w:val="24"/>
          <w:szCs w:val="24"/>
        </w:rPr>
      </w:pPr>
      <w:r w:rsidDel="00000000" w:rsidR="00000000" w:rsidRPr="00000000">
        <w:rPr>
          <w:sz w:val="24"/>
          <w:szCs w:val="24"/>
          <w:rtl w:val="0"/>
        </w:rPr>
        <w:t xml:space="preserve"> Керівник кваліфікаційної роботи (проекту) __________________________________</w:t>
      </w:r>
    </w:p>
    <w:p w:rsidR="00000000" w:rsidDel="00000000" w:rsidP="00000000" w:rsidRDefault="00000000" w:rsidRPr="00000000" w14:paraId="0000017B">
      <w:pPr>
        <w:spacing w:line="360" w:lineRule="auto"/>
        <w:jc w:val="both"/>
        <w:rPr>
          <w:sz w:val="24"/>
          <w:szCs w:val="24"/>
        </w:rPr>
      </w:pPr>
      <w:r w:rsidDel="00000000" w:rsidR="00000000" w:rsidRPr="00000000">
        <w:rPr>
          <w:sz w:val="24"/>
          <w:szCs w:val="24"/>
          <w:rtl w:val="0"/>
        </w:rPr>
        <w:t xml:space="preserve">_____________________________________________________________________________</w:t>
      </w:r>
    </w:p>
    <w:p w:rsidR="00000000" w:rsidDel="00000000" w:rsidP="00000000" w:rsidRDefault="00000000" w:rsidRPr="00000000" w14:paraId="0000017C">
      <w:pPr>
        <w:spacing w:line="360" w:lineRule="auto"/>
        <w:jc w:val="center"/>
        <w:rPr/>
      </w:pPr>
      <w:r w:rsidDel="00000000" w:rsidR="00000000" w:rsidRPr="00000000">
        <w:rPr>
          <w:rtl w:val="0"/>
        </w:rPr>
        <w:t xml:space="preserve">(прізвище, ім’я, по батькові, науковий ступінь, вчене звання)</w:t>
      </w:r>
    </w:p>
    <w:p w:rsidR="00000000" w:rsidDel="00000000" w:rsidP="00000000" w:rsidRDefault="00000000" w:rsidRPr="00000000" w14:paraId="0000017D">
      <w:pP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17E">
      <w:pPr>
        <w:spacing w:line="360" w:lineRule="auto"/>
        <w:ind w:firstLine="567"/>
        <w:jc w:val="center"/>
        <w:rPr>
          <w:sz w:val="24"/>
          <w:szCs w:val="24"/>
        </w:rPr>
      </w:pPr>
      <w:r w:rsidDel="00000000" w:rsidR="00000000" w:rsidRPr="00000000">
        <w:rPr>
          <w:sz w:val="24"/>
          <w:szCs w:val="24"/>
          <w:rtl w:val="0"/>
        </w:rPr>
        <w:t xml:space="preserve">ЗАВДАННЯ </w:t>
      </w:r>
    </w:p>
    <w:tbl>
      <w:tblPr>
        <w:tblStyle w:val="Table7"/>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394"/>
        <w:gridCol w:w="2126"/>
        <w:gridCol w:w="1985"/>
        <w:tblGridChange w:id="0">
          <w:tblGrid>
            <w:gridCol w:w="959"/>
            <w:gridCol w:w="4394"/>
            <w:gridCol w:w="2126"/>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jc w:val="center"/>
              <w:rPr>
                <w:sz w:val="24"/>
                <w:szCs w:val="24"/>
              </w:rPr>
            </w:pPr>
            <w:r w:rsidDel="00000000" w:rsidR="00000000" w:rsidRPr="00000000">
              <w:rPr>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jc w:val="center"/>
              <w:rPr>
                <w:sz w:val="24"/>
                <w:szCs w:val="24"/>
              </w:rPr>
            </w:pPr>
            <w:r w:rsidDel="00000000" w:rsidR="00000000" w:rsidRPr="00000000">
              <w:rPr>
                <w:sz w:val="24"/>
                <w:szCs w:val="24"/>
                <w:rtl w:val="0"/>
              </w:rPr>
              <w:t xml:space="preserve">Назва етапу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jc w:val="center"/>
              <w:rPr>
                <w:sz w:val="24"/>
                <w:szCs w:val="24"/>
              </w:rPr>
            </w:pPr>
            <w:r w:rsidDel="00000000" w:rsidR="00000000" w:rsidRPr="00000000">
              <w:rPr>
                <w:sz w:val="24"/>
                <w:szCs w:val="24"/>
                <w:rtl w:val="0"/>
              </w:rPr>
              <w:t xml:space="preserve">Строк виконання етапу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jc w:val="center"/>
              <w:rPr>
                <w:sz w:val="24"/>
                <w:szCs w:val="24"/>
              </w:rPr>
            </w:pPr>
            <w:r w:rsidDel="00000000" w:rsidR="00000000" w:rsidRPr="00000000">
              <w:rPr>
                <w:sz w:val="24"/>
                <w:szCs w:val="24"/>
                <w:rtl w:val="0"/>
              </w:rPr>
              <w:t xml:space="preserve">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line="3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jc w:val="both"/>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jc w:val="both"/>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jc w:val="both"/>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jc w:val="both"/>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jc w:val="both"/>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19B">
      <w:pPr>
        <w:spacing w:line="360" w:lineRule="auto"/>
        <w:ind w:firstLine="567"/>
        <w:jc w:val="both"/>
        <w:rPr>
          <w:sz w:val="24"/>
          <w:szCs w:val="24"/>
        </w:rPr>
      </w:pPr>
      <w:r w:rsidDel="00000000" w:rsidR="00000000" w:rsidRPr="00000000">
        <w:rPr>
          <w:rtl w:val="0"/>
        </w:rPr>
      </w:r>
    </w:p>
    <w:tbl>
      <w:tblPr>
        <w:tblStyle w:val="Table8"/>
        <w:tblW w:w="8472.0" w:type="dxa"/>
        <w:jc w:val="left"/>
        <w:tblInd w:w="-115.0" w:type="dxa"/>
        <w:tblLayout w:type="fixed"/>
        <w:tblLook w:val="0400"/>
      </w:tblPr>
      <w:tblGrid>
        <w:gridCol w:w="3936"/>
        <w:gridCol w:w="1701"/>
        <w:gridCol w:w="2835"/>
        <w:tblGridChange w:id="0">
          <w:tblGrid>
            <w:gridCol w:w="3936"/>
            <w:gridCol w:w="1701"/>
            <w:gridCol w:w="2835"/>
          </w:tblGrid>
        </w:tblGridChange>
      </w:tblGrid>
      <w:tr>
        <w:trPr>
          <w:cantSplit w:val="0"/>
          <w:tblHeader w:val="0"/>
        </w:trPr>
        <w:tc>
          <w:tcPr/>
          <w:p w:rsidR="00000000" w:rsidDel="00000000" w:rsidP="00000000" w:rsidRDefault="00000000" w:rsidRPr="00000000" w14:paraId="0000019C">
            <w:pPr>
              <w:spacing w:line="360" w:lineRule="auto"/>
              <w:jc w:val="both"/>
              <w:rPr>
                <w:sz w:val="24"/>
                <w:szCs w:val="24"/>
              </w:rPr>
            </w:pPr>
            <w:r w:rsidDel="00000000" w:rsidR="00000000" w:rsidRPr="00000000">
              <w:rPr>
                <w:sz w:val="24"/>
                <w:szCs w:val="24"/>
                <w:rtl w:val="0"/>
              </w:rPr>
              <w:t xml:space="preserve">Керівник кваліфікаційної роботи</w:t>
            </w:r>
          </w:p>
        </w:tc>
        <w:tc>
          <w:tcPr/>
          <w:p w:rsidR="00000000" w:rsidDel="00000000" w:rsidP="00000000" w:rsidRDefault="00000000" w:rsidRPr="00000000" w14:paraId="0000019D">
            <w:pPr>
              <w:jc w:val="center"/>
              <w:rPr>
                <w:sz w:val="24"/>
                <w:szCs w:val="24"/>
              </w:rPr>
            </w:pPr>
            <w:r w:rsidDel="00000000" w:rsidR="00000000" w:rsidRPr="00000000">
              <w:rPr>
                <w:sz w:val="24"/>
                <w:szCs w:val="24"/>
                <w:rtl w:val="0"/>
              </w:rPr>
              <w:t xml:space="preserve">___________</w:t>
            </w:r>
          </w:p>
          <w:p w:rsidR="00000000" w:rsidDel="00000000" w:rsidP="00000000" w:rsidRDefault="00000000" w:rsidRPr="00000000" w14:paraId="0000019E">
            <w:pPr>
              <w:jc w:val="center"/>
              <w:rPr/>
            </w:pPr>
            <w:r w:rsidDel="00000000" w:rsidR="00000000" w:rsidRPr="00000000">
              <w:rPr>
                <w:rtl w:val="0"/>
              </w:rPr>
              <w:t xml:space="preserve">(підпис)</w:t>
            </w:r>
          </w:p>
        </w:tc>
        <w:tc>
          <w:tcPr/>
          <w:p w:rsidR="00000000" w:rsidDel="00000000" w:rsidP="00000000" w:rsidRDefault="00000000" w:rsidRPr="00000000" w14:paraId="0000019F">
            <w:pPr>
              <w:jc w:val="center"/>
              <w:rPr>
                <w:sz w:val="24"/>
                <w:szCs w:val="24"/>
              </w:rPr>
            </w:pPr>
            <w:r w:rsidDel="00000000" w:rsidR="00000000" w:rsidRPr="00000000">
              <w:rPr>
                <w:sz w:val="24"/>
                <w:szCs w:val="24"/>
                <w:rtl w:val="0"/>
              </w:rPr>
              <w:t xml:space="preserve">_____________________</w:t>
            </w:r>
          </w:p>
          <w:p w:rsidR="00000000" w:rsidDel="00000000" w:rsidP="00000000" w:rsidRDefault="00000000" w:rsidRPr="00000000" w14:paraId="000001A0">
            <w:pPr>
              <w:jc w:val="center"/>
              <w:rPr/>
            </w:pPr>
            <w:r w:rsidDel="00000000" w:rsidR="00000000" w:rsidRPr="00000000">
              <w:rPr>
                <w:rtl w:val="0"/>
              </w:rPr>
              <w:t xml:space="preserve">(прізвище, ініціали)</w:t>
            </w:r>
          </w:p>
          <w:p w:rsidR="00000000" w:rsidDel="00000000" w:rsidP="00000000" w:rsidRDefault="00000000" w:rsidRPr="00000000" w14:paraId="000001A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line="360" w:lineRule="auto"/>
              <w:jc w:val="both"/>
              <w:rPr>
                <w:sz w:val="24"/>
                <w:szCs w:val="24"/>
              </w:rPr>
            </w:pPr>
            <w:r w:rsidDel="00000000" w:rsidR="00000000" w:rsidRPr="00000000">
              <w:rPr>
                <w:sz w:val="24"/>
                <w:szCs w:val="24"/>
                <w:rtl w:val="0"/>
              </w:rPr>
              <w:t xml:space="preserve">Здобувач</w:t>
            </w:r>
          </w:p>
        </w:tc>
        <w:tc>
          <w:tcPr/>
          <w:p w:rsidR="00000000" w:rsidDel="00000000" w:rsidP="00000000" w:rsidRDefault="00000000" w:rsidRPr="00000000" w14:paraId="000001A3">
            <w:pPr>
              <w:jc w:val="center"/>
              <w:rPr>
                <w:sz w:val="24"/>
                <w:szCs w:val="24"/>
              </w:rPr>
            </w:pPr>
            <w:r w:rsidDel="00000000" w:rsidR="00000000" w:rsidRPr="00000000">
              <w:rPr>
                <w:sz w:val="24"/>
                <w:szCs w:val="24"/>
                <w:rtl w:val="0"/>
              </w:rPr>
              <w:t xml:space="preserve">___________</w:t>
            </w:r>
          </w:p>
          <w:p w:rsidR="00000000" w:rsidDel="00000000" w:rsidP="00000000" w:rsidRDefault="00000000" w:rsidRPr="00000000" w14:paraId="000001A4">
            <w:pPr>
              <w:jc w:val="center"/>
              <w:rPr/>
            </w:pPr>
            <w:r w:rsidDel="00000000" w:rsidR="00000000" w:rsidRPr="00000000">
              <w:rPr>
                <w:rtl w:val="0"/>
              </w:rPr>
              <w:t xml:space="preserve">(підпис)</w:t>
            </w:r>
          </w:p>
        </w:tc>
        <w:tc>
          <w:tcPr/>
          <w:p w:rsidR="00000000" w:rsidDel="00000000" w:rsidP="00000000" w:rsidRDefault="00000000" w:rsidRPr="00000000" w14:paraId="000001A5">
            <w:pPr>
              <w:jc w:val="center"/>
              <w:rPr>
                <w:sz w:val="24"/>
                <w:szCs w:val="24"/>
              </w:rPr>
            </w:pPr>
            <w:r w:rsidDel="00000000" w:rsidR="00000000" w:rsidRPr="00000000">
              <w:rPr>
                <w:sz w:val="24"/>
                <w:szCs w:val="24"/>
                <w:rtl w:val="0"/>
              </w:rPr>
              <w:t xml:space="preserve">_____________________</w:t>
            </w:r>
          </w:p>
          <w:p w:rsidR="00000000" w:rsidDel="00000000" w:rsidP="00000000" w:rsidRDefault="00000000" w:rsidRPr="00000000" w14:paraId="000001A6">
            <w:pPr>
              <w:jc w:val="center"/>
              <w:rPr/>
            </w:pPr>
            <w:r w:rsidDel="00000000" w:rsidR="00000000" w:rsidRPr="00000000">
              <w:rPr>
                <w:rtl w:val="0"/>
              </w:rPr>
              <w:t xml:space="preserve">(прізвище, ініціали)</w:t>
            </w:r>
          </w:p>
          <w:p w:rsidR="00000000" w:rsidDel="00000000" w:rsidP="00000000" w:rsidRDefault="00000000" w:rsidRPr="00000000" w14:paraId="000001A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A8">
            <w:pPr>
              <w:spacing w:line="360" w:lineRule="auto"/>
              <w:jc w:val="both"/>
              <w:rPr>
                <w:sz w:val="24"/>
                <w:szCs w:val="24"/>
              </w:rPr>
            </w:pPr>
            <w:r w:rsidDel="00000000" w:rsidR="00000000" w:rsidRPr="00000000">
              <w:rPr>
                <w:sz w:val="24"/>
                <w:szCs w:val="24"/>
                <w:rtl w:val="0"/>
              </w:rPr>
              <w:t xml:space="preserve">Дата видачі завдання</w:t>
            </w:r>
          </w:p>
        </w:tc>
        <w:tc>
          <w:tcPr/>
          <w:p w:rsidR="00000000" w:rsidDel="00000000" w:rsidP="00000000" w:rsidRDefault="00000000" w:rsidRPr="00000000" w14:paraId="000001A9">
            <w:pPr>
              <w:spacing w:line="360" w:lineRule="auto"/>
              <w:jc w:val="center"/>
              <w:rPr>
                <w:sz w:val="24"/>
                <w:szCs w:val="24"/>
              </w:rPr>
            </w:pPr>
            <w:r w:rsidDel="00000000" w:rsidR="00000000" w:rsidRPr="00000000">
              <w:rPr>
                <w:sz w:val="24"/>
                <w:szCs w:val="24"/>
                <w:rtl w:val="0"/>
              </w:rPr>
              <w:t xml:space="preserve">___________</w:t>
            </w:r>
          </w:p>
        </w:tc>
        <w:tc>
          <w:tcPr/>
          <w:p w:rsidR="00000000" w:rsidDel="00000000" w:rsidP="00000000" w:rsidRDefault="00000000" w:rsidRPr="00000000" w14:paraId="000001AA">
            <w:pPr>
              <w:spacing w:line="360" w:lineRule="auto"/>
              <w:jc w:val="both"/>
              <w:rPr>
                <w:sz w:val="24"/>
                <w:szCs w:val="24"/>
              </w:rPr>
            </w:pPr>
            <w:r w:rsidDel="00000000" w:rsidR="00000000" w:rsidRPr="00000000">
              <w:rPr>
                <w:rtl w:val="0"/>
              </w:rPr>
            </w:r>
          </w:p>
          <w:p w:rsidR="00000000" w:rsidDel="00000000" w:rsidP="00000000" w:rsidRDefault="00000000" w:rsidRPr="00000000" w14:paraId="000001AB">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line="360" w:lineRule="auto"/>
              <w:jc w:val="both"/>
              <w:rPr>
                <w:sz w:val="24"/>
                <w:szCs w:val="24"/>
              </w:rPr>
            </w:pPr>
            <w:r w:rsidDel="00000000" w:rsidR="00000000" w:rsidRPr="00000000">
              <w:rPr>
                <w:sz w:val="24"/>
                <w:szCs w:val="24"/>
                <w:rtl w:val="0"/>
              </w:rPr>
              <w:t xml:space="preserve">Керівник практики від університету</w:t>
            </w:r>
          </w:p>
        </w:tc>
        <w:tc>
          <w:tcPr/>
          <w:p w:rsidR="00000000" w:rsidDel="00000000" w:rsidP="00000000" w:rsidRDefault="00000000" w:rsidRPr="00000000" w14:paraId="000001AD">
            <w:pPr>
              <w:jc w:val="center"/>
              <w:rPr>
                <w:sz w:val="24"/>
                <w:szCs w:val="24"/>
              </w:rPr>
            </w:pPr>
            <w:r w:rsidDel="00000000" w:rsidR="00000000" w:rsidRPr="00000000">
              <w:rPr>
                <w:sz w:val="24"/>
                <w:szCs w:val="24"/>
                <w:rtl w:val="0"/>
              </w:rPr>
              <w:t xml:space="preserve">___________</w:t>
            </w:r>
          </w:p>
          <w:p w:rsidR="00000000" w:rsidDel="00000000" w:rsidP="00000000" w:rsidRDefault="00000000" w:rsidRPr="00000000" w14:paraId="000001AE">
            <w:pPr>
              <w:jc w:val="center"/>
              <w:rPr/>
            </w:pPr>
            <w:r w:rsidDel="00000000" w:rsidR="00000000" w:rsidRPr="00000000">
              <w:rPr>
                <w:rtl w:val="0"/>
              </w:rPr>
              <w:t xml:space="preserve">(підпис)</w:t>
            </w:r>
          </w:p>
        </w:tc>
        <w:tc>
          <w:tcPr/>
          <w:p w:rsidR="00000000" w:rsidDel="00000000" w:rsidP="00000000" w:rsidRDefault="00000000" w:rsidRPr="00000000" w14:paraId="000001AF">
            <w:pPr>
              <w:jc w:val="center"/>
              <w:rPr>
                <w:sz w:val="24"/>
                <w:szCs w:val="24"/>
              </w:rPr>
            </w:pPr>
            <w:r w:rsidDel="00000000" w:rsidR="00000000" w:rsidRPr="00000000">
              <w:rPr>
                <w:sz w:val="24"/>
                <w:szCs w:val="24"/>
                <w:rtl w:val="0"/>
              </w:rPr>
              <w:t xml:space="preserve">_____________________</w:t>
            </w:r>
          </w:p>
          <w:p w:rsidR="00000000" w:rsidDel="00000000" w:rsidP="00000000" w:rsidRDefault="00000000" w:rsidRPr="00000000" w14:paraId="000001B0">
            <w:pPr>
              <w:jc w:val="center"/>
              <w:rPr/>
            </w:pPr>
            <w:r w:rsidDel="00000000" w:rsidR="00000000" w:rsidRPr="00000000">
              <w:rPr>
                <w:rtl w:val="0"/>
              </w:rPr>
              <w:t xml:space="preserve">(прізвище, ініціали)</w:t>
            </w:r>
          </w:p>
        </w:tc>
      </w:tr>
    </w:tbl>
    <w:p w:rsidR="00000000" w:rsidDel="00000000" w:rsidP="00000000" w:rsidRDefault="00000000" w:rsidRPr="00000000" w14:paraId="000001B1">
      <w:pP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1B2">
      <w:pP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1B3">
      <w:pPr>
        <w:pStyle w:val="Heading1"/>
        <w:jc w:val="center"/>
        <w:rPr>
          <w:rFonts w:ascii="Times New Roman" w:cs="Times New Roman" w:eastAsia="Times New Roman" w:hAnsi="Times New Roman"/>
          <w:sz w:val="24"/>
          <w:szCs w:val="24"/>
        </w:rPr>
      </w:pPr>
      <w:bookmarkStart w:colFirst="0" w:colLast="0" w:name="_heading=h.3znysh7" w:id="3"/>
      <w:bookmarkEnd w:id="3"/>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ДОДАТОК Г. Зразок оформлення переліку використаних джерел</w:t>
      </w:r>
    </w:p>
    <w:p w:rsidR="00000000" w:rsidDel="00000000" w:rsidP="00000000" w:rsidRDefault="00000000" w:rsidRPr="00000000" w14:paraId="000001B4">
      <w:pPr>
        <w:ind w:firstLine="567"/>
        <w:jc w:val="center"/>
        <w:rPr>
          <w:sz w:val="24"/>
          <w:szCs w:val="24"/>
        </w:rPr>
      </w:pPr>
      <w:r w:rsidDel="00000000" w:rsidR="00000000" w:rsidRPr="00000000">
        <w:rPr>
          <w:rtl w:val="0"/>
        </w:rPr>
      </w:r>
    </w:p>
    <w:p w:rsidR="00000000" w:rsidDel="00000000" w:rsidP="00000000" w:rsidRDefault="00000000" w:rsidRPr="00000000" w14:paraId="000001B5">
      <w:pPr>
        <w:pStyle w:val="Heading1"/>
        <w:jc w:val="center"/>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ПЕРЕЛІК ВИКОРИСТАНИХ ДЖЕРЕЛ</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 w:val="left" w:leader="none" w:pos="127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Carter, J., Markel, M. Web accessibility for people with disabilities: an introduction for Web developers.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Transactions on Professional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2001. Vol. 44, No 4. P. 225-233.</w:t>
      </w:r>
    </w:p>
    <w:p w:rsidR="00000000" w:rsidDel="00000000" w:rsidP="00000000" w:rsidRDefault="00000000" w:rsidRPr="00000000" w14:paraId="000001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King, M., Thatcher, J. W., Bronstad, P. M., Easton R. Managing usability for people with disabilities in a large Web presence.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IBM Systems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2005. Vol. 44, No 3. P. 519-535.</w:t>
      </w:r>
    </w:p>
    <w:p w:rsidR="00000000" w:rsidDel="00000000" w:rsidP="00000000" w:rsidRDefault="00000000" w:rsidRPr="00000000" w14:paraId="000001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Screen readers. URL: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https://www.afb.org/blindness-and-low-vision/using-technology/assistive-technology-products/screen-readers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(дата звернення: 07.05.2019).</w:t>
      </w:r>
    </w:p>
    <w:p w:rsidR="00000000" w:rsidDel="00000000" w:rsidP="00000000" w:rsidRDefault="00000000" w:rsidRPr="00000000" w14:paraId="000001BA">
      <w:pPr>
        <w:spacing w:line="360" w:lineRule="auto"/>
        <w:ind w:firstLine="567"/>
        <w:jc w:val="center"/>
        <w:rPr>
          <w:sz w:val="24"/>
          <w:szCs w:val="24"/>
        </w:rPr>
      </w:pPr>
      <w:r w:rsidDel="00000000" w:rsidR="00000000" w:rsidRPr="00000000">
        <w:rPr>
          <w:rtl w:val="0"/>
        </w:rPr>
      </w:r>
    </w:p>
    <w:p w:rsidR="00000000" w:rsidDel="00000000" w:rsidP="00000000" w:rsidRDefault="00000000" w:rsidRPr="00000000" w14:paraId="000001BB">
      <w:pPr>
        <w:spacing w:line="360" w:lineRule="auto"/>
        <w:ind w:firstLine="567"/>
        <w:jc w:val="both"/>
        <w:rPr>
          <w:sz w:val="24"/>
          <w:szCs w:val="24"/>
        </w:rPr>
      </w:pPr>
      <w:r w:rsidDel="00000000" w:rsidR="00000000" w:rsidRPr="00000000">
        <w:rPr>
          <w:rtl w:val="0"/>
        </w:rPr>
      </w:r>
    </w:p>
    <w:p w:rsidR="00000000" w:rsidDel="00000000" w:rsidP="00000000" w:rsidRDefault="00000000" w:rsidRPr="00000000" w14:paraId="000001BC">
      <w:pPr>
        <w:rPr/>
      </w:pPr>
      <w:bookmarkStart w:colFirst="0" w:colLast="0" w:name="_heading=h.tyjcwt" w:id="5"/>
      <w:bookmarkEnd w:id="5"/>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firstLine="709"/>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309D2"/>
    <w:pPr>
      <w:spacing w:after="0" w:line="240" w:lineRule="auto"/>
    </w:pPr>
    <w:rPr>
      <w:rFonts w:ascii="Times New Roman" w:cs="Times New Roman" w:eastAsia="Times New Roman" w:hAnsi="Times New Roman"/>
      <w:sz w:val="20"/>
      <w:szCs w:val="20"/>
      <w:lang w:eastAsia="ru-RU"/>
    </w:rPr>
  </w:style>
  <w:style w:type="paragraph" w:styleId="1">
    <w:name w:val="heading 1"/>
    <w:basedOn w:val="a"/>
    <w:next w:val="a"/>
    <w:link w:val="10"/>
    <w:qFormat w:val="1"/>
    <w:rsid w:val="008309D2"/>
    <w:pPr>
      <w:keepNext w:val="1"/>
      <w:ind w:firstLine="709"/>
      <w:jc w:val="both"/>
      <w:outlineLvl w:val="0"/>
    </w:pPr>
    <w:rPr>
      <w:rFonts w:ascii="Calibri" w:hAnsi="Calibri"/>
      <w:b w:val="1"/>
      <w:sz w:val="28"/>
      <w:lang w:val="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8309D2"/>
    <w:rPr>
      <w:rFonts w:ascii="Calibri" w:cs="Times New Roman" w:eastAsia="Times New Roman" w:hAnsi="Calibri"/>
      <w:b w:val="1"/>
      <w:sz w:val="28"/>
      <w:szCs w:val="20"/>
      <w:lang w:eastAsia="ru-RU" w:val="uk-UA"/>
    </w:rPr>
  </w:style>
  <w:style w:type="character" w:styleId="a3">
    <w:name w:val="Hyperlink"/>
    <w:basedOn w:val="a0"/>
    <w:uiPriority w:val="99"/>
    <w:semiHidden w:val="1"/>
    <w:unhideWhenUsed w:val="1"/>
    <w:rsid w:val="008309D2"/>
    <w:rPr>
      <w:rFonts w:ascii="Calibri" w:cs="Times New Roman" w:eastAsia="Calibri" w:hAnsi="Calibri" w:hint="default"/>
      <w:color w:val="0000ff" w:themeColor="hyperlink"/>
      <w:u w:val="single"/>
    </w:rPr>
  </w:style>
  <w:style w:type="paragraph" w:styleId="a4">
    <w:name w:val="Body Text"/>
    <w:basedOn w:val="a"/>
    <w:link w:val="a5"/>
    <w:semiHidden w:val="1"/>
    <w:unhideWhenUsed w:val="1"/>
    <w:rsid w:val="008309D2"/>
    <w:pPr>
      <w:spacing w:after="120"/>
    </w:pPr>
  </w:style>
  <w:style w:type="character" w:styleId="a5" w:customStyle="1">
    <w:name w:val="Основной текст Знак"/>
    <w:basedOn w:val="a0"/>
    <w:link w:val="a4"/>
    <w:semiHidden w:val="1"/>
    <w:rsid w:val="008309D2"/>
    <w:rPr>
      <w:rFonts w:ascii="Times New Roman" w:cs="Times New Roman" w:eastAsia="Times New Roman" w:hAnsi="Times New Roman"/>
      <w:sz w:val="20"/>
      <w:szCs w:val="20"/>
      <w:lang w:eastAsia="ru-RU"/>
    </w:rPr>
  </w:style>
  <w:style w:type="paragraph" w:styleId="2">
    <w:name w:val="Body Text Indent 2"/>
    <w:basedOn w:val="a"/>
    <w:link w:val="20"/>
    <w:semiHidden w:val="1"/>
    <w:unhideWhenUsed w:val="1"/>
    <w:rsid w:val="008309D2"/>
    <w:pPr>
      <w:ind w:firstLine="709"/>
      <w:jc w:val="both"/>
    </w:pPr>
    <w:rPr>
      <w:sz w:val="28"/>
      <w:lang w:val="uk-UA"/>
    </w:rPr>
  </w:style>
  <w:style w:type="character" w:styleId="20" w:customStyle="1">
    <w:name w:val="Основной текст с отступом 2 Знак"/>
    <w:basedOn w:val="a0"/>
    <w:link w:val="2"/>
    <w:semiHidden w:val="1"/>
    <w:rsid w:val="008309D2"/>
    <w:rPr>
      <w:rFonts w:ascii="Times New Roman" w:cs="Times New Roman" w:eastAsia="Times New Roman" w:hAnsi="Times New Roman"/>
      <w:sz w:val="28"/>
      <w:szCs w:val="20"/>
      <w:lang w:eastAsia="ru-RU" w:val="uk-UA"/>
    </w:rPr>
  </w:style>
  <w:style w:type="paragraph" w:styleId="3">
    <w:name w:val="Body Text Indent 3"/>
    <w:basedOn w:val="a"/>
    <w:link w:val="30"/>
    <w:semiHidden w:val="1"/>
    <w:unhideWhenUsed w:val="1"/>
    <w:rsid w:val="008309D2"/>
    <w:pPr>
      <w:shd w:color="auto" w:fill="ffffff" w:val="clear"/>
      <w:spacing w:line="336" w:lineRule="exact"/>
      <w:ind w:left="19" w:firstLine="605"/>
      <w:jc w:val="both"/>
    </w:pPr>
    <w:rPr>
      <w:color w:val="000000"/>
      <w:spacing w:val="-2"/>
      <w:sz w:val="28"/>
      <w:lang w:val="uk-UA"/>
    </w:rPr>
  </w:style>
  <w:style w:type="character" w:styleId="30" w:customStyle="1">
    <w:name w:val="Основной текст с отступом 3 Знак"/>
    <w:basedOn w:val="a0"/>
    <w:link w:val="3"/>
    <w:semiHidden w:val="1"/>
    <w:rsid w:val="008309D2"/>
    <w:rPr>
      <w:rFonts w:ascii="Times New Roman" w:cs="Times New Roman" w:eastAsia="Times New Roman" w:hAnsi="Times New Roman"/>
      <w:color w:val="000000"/>
      <w:spacing w:val="-2"/>
      <w:sz w:val="28"/>
      <w:szCs w:val="20"/>
      <w:shd w:color="auto" w:fill="ffffff" w:val="clear"/>
      <w:lang w:eastAsia="ru-RU" w:val="uk-UA"/>
    </w:rPr>
  </w:style>
  <w:style w:type="character" w:styleId="a6" w:customStyle="1">
    <w:name w:val="Абзац списка Знак"/>
    <w:link w:val="a7"/>
    <w:locked w:val="1"/>
    <w:rsid w:val="008309D2"/>
    <w:rPr>
      <w:lang w:eastAsia="ar-SA" w:val="uk-UA"/>
    </w:rPr>
  </w:style>
  <w:style w:type="paragraph" w:styleId="a7">
    <w:name w:val="List Paragraph"/>
    <w:basedOn w:val="a"/>
    <w:link w:val="a6"/>
    <w:qFormat w:val="1"/>
    <w:rsid w:val="008309D2"/>
    <w:pPr>
      <w:suppressAutoHyphens w:val="1"/>
      <w:ind w:left="720"/>
      <w:jc w:val="both"/>
    </w:pPr>
    <w:rPr>
      <w:rFonts w:asciiTheme="minorHAnsi" w:cstheme="minorBidi" w:eastAsiaTheme="minorHAnsi" w:hAnsiTheme="minorHAnsi"/>
      <w:sz w:val="22"/>
      <w:szCs w:val="22"/>
      <w:lang w:eastAsia="ar-SA" w:val="uk-UA"/>
    </w:rPr>
  </w:style>
  <w:style w:type="paragraph" w:styleId="11" w:customStyle="1">
    <w:name w:val="Обычный1"/>
    <w:rsid w:val="008309D2"/>
    <w:pPr>
      <w:widowControl w:val="0"/>
      <w:snapToGrid w:val="0"/>
      <w:spacing w:after="240" w:before="420" w:line="300" w:lineRule="auto"/>
      <w:ind w:left="2000" w:right="2000"/>
      <w:jc w:val="center"/>
    </w:pPr>
    <w:rPr>
      <w:rFonts w:ascii="Times New Roman" w:cs="Times New Roman" w:eastAsia="Times New Roman" w:hAnsi="Times New Roman"/>
      <w:b w:val="1"/>
      <w:szCs w:val="20"/>
      <w:lang w:eastAsia="ru-RU"/>
    </w:rPr>
  </w:style>
  <w:style w:type="paragraph" w:styleId="12" w:customStyle="1">
    <w:name w:val="Текст1"/>
    <w:basedOn w:val="a"/>
    <w:rsid w:val="008309D2"/>
    <w:rPr>
      <w:rFonts w:ascii="Courier New" w:eastAsia="Calibri" w:hAnsi="Courier New"/>
    </w:rPr>
  </w:style>
  <w:style w:type="paragraph" w:styleId="Normal1" w:customStyle="1">
    <w:name w:val="Normal1"/>
    <w:rsid w:val="008309D2"/>
    <w:pPr>
      <w:widowControl w:val="0"/>
      <w:snapToGrid w:val="0"/>
      <w:spacing w:after="240" w:before="420" w:line="300" w:lineRule="auto"/>
      <w:ind w:left="2000" w:right="2000"/>
      <w:jc w:val="center"/>
    </w:pPr>
    <w:rPr>
      <w:rFonts w:ascii="Times New Roman" w:cs="Times New Roman" w:eastAsia="Times New Roman" w:hAnsi="Times New Roman"/>
      <w:b w:val="1"/>
      <w:szCs w:val="20"/>
      <w:lang w:eastAsia="ru-RU"/>
    </w:rPr>
  </w:style>
  <w:style w:type="paragraph" w:styleId="TextBodyIndent" w:customStyle="1">
    <w:name w:val="Text Body Indent"/>
    <w:basedOn w:val="a"/>
    <w:rsid w:val="008309D2"/>
    <w:pPr>
      <w:suppressAutoHyphens w:val="1"/>
      <w:ind w:left="720"/>
    </w:pPr>
    <w:rPr>
      <w:rFonts w:ascii="Calibri" w:eastAsia="Calibri" w:hAnsi="Calibri"/>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0.0" w:type="dxa"/>
        <w:bottom w:w="0.0" w:type="dxa"/>
        <w:right w:w="4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fb.org/blindness-and-low-vision/using-technology/assistive-technology-products/screen-read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gpqNFOzvnh/sb7ZJrox/7lwXNg==">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2023-02-15T13:43:00Z</dcterms:created>
  <dc:creator>Igor</dc:creator>
</cp:coreProperties>
</file>