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2CBFF" w14:textId="77777777" w:rsidR="000E3F43" w:rsidRDefault="00882839" w:rsidP="00882839">
      <w:pPr>
        <w:widowControl w:val="0"/>
        <w:spacing w:line="240" w:lineRule="auto"/>
        <w:ind w:firstLine="9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МІНІСТЕРСТВО ОСВІТИ І НАУКИ УКРАЇНИ </w:t>
      </w:r>
    </w:p>
    <w:p w14:paraId="50DB876F" w14:textId="13B415BE" w:rsidR="00882839" w:rsidRDefault="00882839" w:rsidP="00882839">
      <w:pPr>
        <w:widowControl w:val="0"/>
        <w:spacing w:line="240" w:lineRule="auto"/>
        <w:ind w:firstLine="926"/>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НАЦІОНАЛЬНИЙ УНІВЕРСИТЕТ «ОДЕСЬКА ПОЛІТЕХНІКА»</w:t>
      </w:r>
    </w:p>
    <w:p w14:paraId="10E78CC9" w14:textId="77777777" w:rsidR="00882839" w:rsidRDefault="00882839" w:rsidP="00882839">
      <w:pPr>
        <w:spacing w:line="240" w:lineRule="auto"/>
        <w:rPr>
          <w:rFonts w:ascii="Times New Roman" w:eastAsia="Times New Roman" w:hAnsi="Times New Roman" w:cs="Times New Roman"/>
          <w:sz w:val="24"/>
          <w:szCs w:val="24"/>
        </w:rPr>
      </w:pPr>
    </w:p>
    <w:p w14:paraId="1E10BE3C" w14:textId="77777777" w:rsidR="00882839" w:rsidRDefault="00882839" w:rsidP="00882839">
      <w:pPr>
        <w:spacing w:line="240" w:lineRule="auto"/>
        <w:rPr>
          <w:rFonts w:ascii="Times New Roman" w:eastAsia="Times New Roman" w:hAnsi="Times New Roman" w:cs="Times New Roman"/>
          <w:sz w:val="24"/>
          <w:szCs w:val="24"/>
        </w:rPr>
      </w:pPr>
    </w:p>
    <w:p w14:paraId="035EB4A7" w14:textId="77777777" w:rsidR="00882839" w:rsidRDefault="00882839" w:rsidP="00882839">
      <w:pPr>
        <w:spacing w:line="240" w:lineRule="auto"/>
        <w:rPr>
          <w:rFonts w:ascii="Times New Roman" w:eastAsia="Times New Roman" w:hAnsi="Times New Roman" w:cs="Times New Roman"/>
          <w:sz w:val="12"/>
          <w:szCs w:val="12"/>
        </w:rPr>
      </w:pPr>
    </w:p>
    <w:p w14:paraId="63452EA0" w14:textId="77777777" w:rsidR="00882839" w:rsidRDefault="00882839" w:rsidP="00882839">
      <w:pPr>
        <w:widowControl w:val="0"/>
        <w:spacing w:line="240" w:lineRule="auto"/>
        <w:ind w:left="2832"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ЗАТВЕРДЖУЮ Перший проректор</w:t>
      </w:r>
    </w:p>
    <w:p w14:paraId="701AA6A9" w14:textId="77777777" w:rsidR="00882839" w:rsidRDefault="00882839" w:rsidP="00882839">
      <w:pPr>
        <w:spacing w:line="240" w:lineRule="auto"/>
        <w:rPr>
          <w:rFonts w:ascii="Times New Roman" w:eastAsia="Times New Roman" w:hAnsi="Times New Roman" w:cs="Times New Roman"/>
          <w:sz w:val="24"/>
          <w:szCs w:val="24"/>
        </w:rPr>
      </w:pPr>
    </w:p>
    <w:p w14:paraId="497888DF" w14:textId="77777777" w:rsidR="00882839" w:rsidRDefault="00882839" w:rsidP="00882839">
      <w:pPr>
        <w:widowControl w:val="0"/>
        <w:spacing w:line="240" w:lineRule="auto"/>
        <w:ind w:left="708"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Сергій НЕСТЕРЕНКО </w:t>
      </w:r>
      <w:r>
        <w:rPr>
          <w:rFonts w:ascii="Times New Roman" w:eastAsia="Times New Roman" w:hAnsi="Times New Roman" w:cs="Times New Roman"/>
          <w:sz w:val="24"/>
          <w:szCs w:val="24"/>
        </w:rPr>
        <w:t>_____________</w:t>
      </w:r>
      <w:r>
        <w:rPr>
          <w:rFonts w:ascii="Times New Roman" w:eastAsia="Times New Roman" w:hAnsi="Times New Roman" w:cs="Times New Roman"/>
          <w:color w:val="000000"/>
          <w:sz w:val="24"/>
          <w:szCs w:val="24"/>
        </w:rPr>
        <w:t xml:space="preserve"> 2024 р.</w:t>
      </w:r>
    </w:p>
    <w:p w14:paraId="3027A702" w14:textId="77777777" w:rsidR="00882839" w:rsidRDefault="00882839" w:rsidP="00882839">
      <w:pPr>
        <w:spacing w:line="240" w:lineRule="auto"/>
        <w:rPr>
          <w:rFonts w:ascii="Times New Roman" w:eastAsia="Times New Roman" w:hAnsi="Times New Roman" w:cs="Times New Roman"/>
          <w:sz w:val="24"/>
          <w:szCs w:val="24"/>
        </w:rPr>
      </w:pPr>
    </w:p>
    <w:p w14:paraId="5D3410AC" w14:textId="77777777" w:rsidR="00882839" w:rsidRDefault="00882839" w:rsidP="00882839">
      <w:pPr>
        <w:widowControl w:val="0"/>
        <w:spacing w:line="240" w:lineRule="auto"/>
        <w:jc w:val="right"/>
        <w:rPr>
          <w:rFonts w:ascii="Times New Roman" w:eastAsia="Times New Roman" w:hAnsi="Times New Roman" w:cs="Times New Roman"/>
          <w:color w:val="000000"/>
          <w:sz w:val="24"/>
          <w:szCs w:val="24"/>
        </w:rPr>
      </w:pPr>
    </w:p>
    <w:p w14:paraId="4332BF12" w14:textId="77777777" w:rsidR="00882839" w:rsidRDefault="00882839" w:rsidP="00882839">
      <w:pPr>
        <w:widowControl w:val="0"/>
        <w:spacing w:line="240" w:lineRule="auto"/>
        <w:jc w:val="right"/>
        <w:rPr>
          <w:rFonts w:ascii="Times New Roman" w:eastAsia="Times New Roman" w:hAnsi="Times New Roman" w:cs="Times New Roman"/>
          <w:color w:val="000000"/>
          <w:sz w:val="24"/>
          <w:szCs w:val="24"/>
        </w:rPr>
      </w:pPr>
    </w:p>
    <w:p w14:paraId="7BC2B29E" w14:textId="77777777" w:rsidR="00882839" w:rsidRDefault="00882839" w:rsidP="00882839">
      <w:pPr>
        <w:widowControl w:val="0"/>
        <w:spacing w:line="240" w:lineRule="auto"/>
        <w:jc w:val="right"/>
        <w:rPr>
          <w:rFonts w:ascii="Times New Roman" w:eastAsia="Times New Roman" w:hAnsi="Times New Roman" w:cs="Times New Roman"/>
          <w:color w:val="000000"/>
          <w:sz w:val="24"/>
          <w:szCs w:val="24"/>
        </w:rPr>
      </w:pPr>
    </w:p>
    <w:p w14:paraId="7C3EC2F4" w14:textId="0CD8FF31" w:rsidR="00882839" w:rsidRDefault="00882839" w:rsidP="00882839">
      <w:pPr>
        <w:widowControl w:val="0"/>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Розглянуто та схвалено на засіданні кафедри фізичного виховання та спорту. </w:t>
      </w:r>
    </w:p>
    <w:p w14:paraId="0EC9F292" w14:textId="6F5B7656" w:rsidR="00882839" w:rsidRDefault="00882839" w:rsidP="00882839">
      <w:pPr>
        <w:widowControl w:val="0"/>
        <w:spacing w:line="240" w:lineRule="auto"/>
        <w:jc w:val="right"/>
        <w:rPr>
          <w:rFonts w:ascii="Times New Roman" w:eastAsia="Times New Roman" w:hAnsi="Times New Roman" w:cs="Times New Roman"/>
          <w:color w:val="006FC0"/>
          <w:sz w:val="26"/>
          <w:szCs w:val="26"/>
          <w:vertAlign w:val="superscript"/>
        </w:rPr>
      </w:pPr>
      <w:r>
        <w:rPr>
          <w:rFonts w:ascii="Times New Roman" w:eastAsia="Times New Roman" w:hAnsi="Times New Roman" w:cs="Times New Roman"/>
          <w:color w:val="000000"/>
          <w:sz w:val="24"/>
          <w:szCs w:val="24"/>
        </w:rPr>
        <w:t>Протокол № 1</w:t>
      </w:r>
      <w:r>
        <w:rPr>
          <w:rFonts w:ascii="Times New Roman" w:eastAsia="Times New Roman" w:hAnsi="Times New Roman" w:cs="Times New Roman"/>
          <w:color w:val="000000"/>
          <w:sz w:val="26"/>
          <w:szCs w:val="26"/>
          <w:vertAlign w:val="superscript"/>
        </w:rPr>
        <w:t xml:space="preserve"> </w:t>
      </w:r>
      <w:r>
        <w:rPr>
          <w:rFonts w:ascii="Times New Roman" w:eastAsia="Times New Roman" w:hAnsi="Times New Roman" w:cs="Times New Roman"/>
          <w:color w:val="000000"/>
          <w:sz w:val="24"/>
          <w:szCs w:val="24"/>
        </w:rPr>
        <w:t xml:space="preserve">від </w:t>
      </w:r>
      <w:r>
        <w:rPr>
          <w:rFonts w:ascii="Times New Roman" w:eastAsia="Times New Roman" w:hAnsi="Times New Roman" w:cs="Times New Roman"/>
          <w:sz w:val="24"/>
          <w:szCs w:val="24"/>
        </w:rPr>
        <w:t xml:space="preserve">26 </w:t>
      </w:r>
      <w:r w:rsidR="000E3F43">
        <w:rPr>
          <w:rFonts w:ascii="Times New Roman" w:eastAsia="Times New Roman" w:hAnsi="Times New Roman" w:cs="Times New Roman"/>
          <w:color w:val="000000"/>
          <w:sz w:val="24"/>
          <w:szCs w:val="24"/>
        </w:rPr>
        <w:t>серпня</w:t>
      </w:r>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4</w:t>
      </w:r>
    </w:p>
    <w:p w14:paraId="746B7C1D" w14:textId="77777777" w:rsidR="00882839" w:rsidRDefault="00882839" w:rsidP="00882839">
      <w:pPr>
        <w:spacing w:line="240" w:lineRule="auto"/>
        <w:rPr>
          <w:rFonts w:ascii="Times New Roman" w:eastAsia="Times New Roman" w:hAnsi="Times New Roman" w:cs="Times New Roman"/>
          <w:sz w:val="40"/>
          <w:szCs w:val="40"/>
          <w:vertAlign w:val="superscript"/>
        </w:rPr>
      </w:pPr>
    </w:p>
    <w:p w14:paraId="5A8563C3" w14:textId="77777777" w:rsidR="00882839" w:rsidRDefault="00882839" w:rsidP="00882839">
      <w:pPr>
        <w:spacing w:line="240" w:lineRule="auto"/>
        <w:rPr>
          <w:rFonts w:ascii="Times New Roman" w:eastAsia="Times New Roman" w:hAnsi="Times New Roman" w:cs="Times New Roman"/>
          <w:sz w:val="40"/>
          <w:szCs w:val="40"/>
          <w:vertAlign w:val="superscript"/>
        </w:rPr>
      </w:pPr>
    </w:p>
    <w:p w14:paraId="4A511A2A" w14:textId="77777777" w:rsidR="00882839" w:rsidRDefault="00882839" w:rsidP="00882839">
      <w:pPr>
        <w:spacing w:line="240" w:lineRule="auto"/>
        <w:rPr>
          <w:rFonts w:ascii="Times New Roman" w:eastAsia="Times New Roman" w:hAnsi="Times New Roman" w:cs="Times New Roman"/>
          <w:sz w:val="40"/>
          <w:szCs w:val="40"/>
          <w:vertAlign w:val="superscript"/>
        </w:rPr>
      </w:pPr>
    </w:p>
    <w:p w14:paraId="24658D6F" w14:textId="13BADCDE" w:rsidR="00882839" w:rsidRDefault="00882839" w:rsidP="00882839">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ПРОГРАМА АТЕСТАЦІЙНОГО ЕКЗАМЕНУ</w:t>
      </w:r>
    </w:p>
    <w:p w14:paraId="66EF9C6F" w14:textId="77777777" w:rsidR="00882839" w:rsidRDefault="00882839" w:rsidP="00882839">
      <w:pPr>
        <w:spacing w:line="240" w:lineRule="auto"/>
        <w:rPr>
          <w:rFonts w:ascii="Times New Roman" w:eastAsia="Times New Roman" w:hAnsi="Times New Roman" w:cs="Times New Roman"/>
          <w:sz w:val="20"/>
          <w:szCs w:val="20"/>
        </w:rPr>
      </w:pPr>
    </w:p>
    <w:p w14:paraId="27A33282" w14:textId="774B63F6" w:rsidR="00882839" w:rsidRDefault="00882839" w:rsidP="00882839">
      <w:pPr>
        <w:spacing w:line="240" w:lineRule="auto"/>
        <w:jc w:val="center"/>
        <w:rPr>
          <w:rFonts w:ascii="Times New Roman" w:eastAsia="Times New Roman" w:hAnsi="Times New Roman" w:cs="Times New Roman"/>
          <w:sz w:val="24"/>
          <w:szCs w:val="24"/>
        </w:rPr>
      </w:pPr>
    </w:p>
    <w:p w14:paraId="2246CB48" w14:textId="77777777" w:rsidR="00882839" w:rsidRDefault="00882839" w:rsidP="00882839">
      <w:pPr>
        <w:spacing w:line="240" w:lineRule="auto"/>
        <w:jc w:val="center"/>
        <w:rPr>
          <w:rFonts w:ascii="Times New Roman" w:eastAsia="Times New Roman" w:hAnsi="Times New Roman" w:cs="Times New Roman"/>
          <w:sz w:val="24"/>
          <w:szCs w:val="24"/>
        </w:rPr>
      </w:pPr>
    </w:p>
    <w:p w14:paraId="3AD57C5E" w14:textId="77777777" w:rsidR="00882839" w:rsidRDefault="00882839" w:rsidP="00882839">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Спеціальність:</w:t>
      </w:r>
    </w:p>
    <w:p w14:paraId="2B110581" w14:textId="78344B72" w:rsidR="00882839" w:rsidRDefault="00882839" w:rsidP="00882839">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Фізична культура і спорт</w:t>
      </w:r>
    </w:p>
    <w:p w14:paraId="470CFA28" w14:textId="10F146D3" w:rsidR="00882839" w:rsidRDefault="00882839" w:rsidP="00882839">
      <w:pPr>
        <w:spacing w:line="240" w:lineRule="auto"/>
        <w:jc w:val="center"/>
        <w:rPr>
          <w:rFonts w:ascii="Times New Roman" w:eastAsia="Times New Roman" w:hAnsi="Times New Roman" w:cs="Times New Roman"/>
          <w:sz w:val="24"/>
          <w:szCs w:val="24"/>
        </w:rPr>
      </w:pPr>
    </w:p>
    <w:p w14:paraId="1336D2F0" w14:textId="77777777" w:rsidR="00882839" w:rsidRDefault="00882839" w:rsidP="00882839">
      <w:pPr>
        <w:spacing w:line="240" w:lineRule="auto"/>
        <w:jc w:val="center"/>
        <w:rPr>
          <w:rFonts w:ascii="Times New Roman" w:eastAsia="Times New Roman" w:hAnsi="Times New Roman" w:cs="Times New Roman"/>
          <w:sz w:val="24"/>
          <w:szCs w:val="24"/>
        </w:rPr>
      </w:pPr>
    </w:p>
    <w:p w14:paraId="57E5B7A2" w14:textId="77777777" w:rsidR="00882839" w:rsidRDefault="00882839" w:rsidP="00882839">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Освітні програми:</w:t>
      </w:r>
    </w:p>
    <w:p w14:paraId="22C2994C" w14:textId="5FBAE346" w:rsidR="00882839" w:rsidRDefault="00882839" w:rsidP="00882839">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w:t>
      </w:r>
      <w:r w:rsidR="000E3F43">
        <w:rPr>
          <w:rFonts w:ascii="Times New Roman" w:eastAsia="Times New Roman" w:hAnsi="Times New Roman" w:cs="Times New Roman"/>
          <w:color w:val="000000"/>
          <w:sz w:val="24"/>
          <w:szCs w:val="24"/>
        </w:rPr>
        <w:t>зкультурно-спортивна</w:t>
      </w:r>
      <w:r>
        <w:rPr>
          <w:rFonts w:ascii="Times New Roman" w:eastAsia="Times New Roman" w:hAnsi="Times New Roman" w:cs="Times New Roman"/>
          <w:color w:val="000000"/>
          <w:sz w:val="24"/>
          <w:szCs w:val="24"/>
        </w:rPr>
        <w:t xml:space="preserve"> реабілітація»</w:t>
      </w:r>
    </w:p>
    <w:p w14:paraId="1E7FAB1D" w14:textId="39470333" w:rsidR="00882839" w:rsidRDefault="00882839" w:rsidP="00882839">
      <w:pPr>
        <w:spacing w:line="240" w:lineRule="auto"/>
        <w:jc w:val="center"/>
        <w:rPr>
          <w:rFonts w:ascii="Times New Roman" w:eastAsia="Times New Roman" w:hAnsi="Times New Roman" w:cs="Times New Roman"/>
          <w:color w:val="000000"/>
          <w:sz w:val="24"/>
          <w:szCs w:val="24"/>
        </w:rPr>
      </w:pPr>
    </w:p>
    <w:p w14:paraId="74529656" w14:textId="77777777" w:rsidR="00882839" w:rsidRDefault="00882839" w:rsidP="00882839">
      <w:pPr>
        <w:spacing w:line="240" w:lineRule="auto"/>
        <w:jc w:val="center"/>
        <w:rPr>
          <w:rFonts w:ascii="Times New Roman" w:eastAsia="Times New Roman" w:hAnsi="Times New Roman" w:cs="Times New Roman"/>
          <w:color w:val="000000"/>
          <w:sz w:val="24"/>
          <w:szCs w:val="24"/>
        </w:rPr>
      </w:pPr>
    </w:p>
    <w:p w14:paraId="22D43B59" w14:textId="77777777" w:rsidR="00882839" w:rsidRDefault="00882839" w:rsidP="00882839">
      <w:pPr>
        <w:widowControl w:val="0"/>
        <w:spacing w:line="240" w:lineRule="auto"/>
        <w:ind w:hanging="37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Підрозділ, що забезпечує дисципліну:</w:t>
      </w:r>
    </w:p>
    <w:p w14:paraId="42F58792" w14:textId="77777777" w:rsidR="00882839" w:rsidRDefault="00882839" w:rsidP="00882839">
      <w:pPr>
        <w:widowControl w:val="0"/>
        <w:spacing w:line="240" w:lineRule="auto"/>
        <w:ind w:hanging="37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кафедра фізичного виховання та спорту</w:t>
      </w:r>
    </w:p>
    <w:p w14:paraId="01B84D37" w14:textId="1F5E6724" w:rsidR="00882839" w:rsidRDefault="00882839" w:rsidP="00882839">
      <w:pPr>
        <w:spacing w:line="240" w:lineRule="auto"/>
        <w:jc w:val="center"/>
        <w:rPr>
          <w:rFonts w:ascii="Times New Roman" w:eastAsia="Times New Roman" w:hAnsi="Times New Roman" w:cs="Times New Roman"/>
          <w:sz w:val="24"/>
          <w:szCs w:val="24"/>
        </w:rPr>
      </w:pPr>
    </w:p>
    <w:p w14:paraId="03A79A56" w14:textId="77777777" w:rsidR="00882839" w:rsidRDefault="00882839" w:rsidP="00882839">
      <w:pPr>
        <w:spacing w:line="240" w:lineRule="auto"/>
        <w:jc w:val="center"/>
        <w:rPr>
          <w:rFonts w:ascii="Times New Roman" w:eastAsia="Times New Roman" w:hAnsi="Times New Roman" w:cs="Times New Roman"/>
          <w:sz w:val="24"/>
          <w:szCs w:val="24"/>
        </w:rPr>
      </w:pPr>
    </w:p>
    <w:p w14:paraId="1676E2E4" w14:textId="77777777" w:rsidR="00882839" w:rsidRDefault="00882839" w:rsidP="00882839">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Рівень вищої освіти:</w:t>
      </w:r>
    </w:p>
    <w:p w14:paraId="69EB093D" w14:textId="374898C8" w:rsidR="00882839" w:rsidRDefault="00882839" w:rsidP="00882839">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другий (магістерський)</w:t>
      </w:r>
    </w:p>
    <w:p w14:paraId="0AD8B947" w14:textId="4FD888F1" w:rsidR="00882839" w:rsidRDefault="00882839" w:rsidP="00882839">
      <w:pPr>
        <w:widowControl w:val="0"/>
        <w:spacing w:line="240" w:lineRule="auto"/>
        <w:jc w:val="center"/>
        <w:rPr>
          <w:rFonts w:ascii="Times New Roman" w:eastAsia="Times New Roman" w:hAnsi="Times New Roman" w:cs="Times New Roman"/>
          <w:color w:val="000000"/>
          <w:sz w:val="24"/>
          <w:szCs w:val="24"/>
        </w:rPr>
      </w:pPr>
    </w:p>
    <w:p w14:paraId="410A6C21" w14:textId="77777777" w:rsidR="00882839" w:rsidRDefault="00882839" w:rsidP="00882839">
      <w:pPr>
        <w:widowControl w:val="0"/>
        <w:spacing w:line="240" w:lineRule="auto"/>
        <w:jc w:val="center"/>
        <w:rPr>
          <w:rFonts w:ascii="Times New Roman" w:eastAsia="Times New Roman" w:hAnsi="Times New Roman" w:cs="Times New Roman"/>
          <w:color w:val="000000"/>
          <w:sz w:val="24"/>
          <w:szCs w:val="24"/>
        </w:rPr>
      </w:pPr>
    </w:p>
    <w:p w14:paraId="725877C2" w14:textId="77777777" w:rsidR="00882839" w:rsidRDefault="00882839" w:rsidP="00882839">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Розробник:</w:t>
      </w:r>
    </w:p>
    <w:p w14:paraId="46F74849" w14:textId="77777777" w:rsidR="00882839" w:rsidRDefault="00882839" w:rsidP="00882839">
      <w:pPr>
        <w:widowControl w:val="0"/>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Подгорна</w:t>
      </w:r>
      <w:proofErr w:type="spellEnd"/>
      <w:r>
        <w:rPr>
          <w:rFonts w:ascii="Times New Roman" w:eastAsia="Times New Roman" w:hAnsi="Times New Roman" w:cs="Times New Roman"/>
          <w:color w:val="000000"/>
          <w:sz w:val="24"/>
          <w:szCs w:val="24"/>
        </w:rPr>
        <w:t xml:space="preserve"> Вікторія Віталіївна, </w:t>
      </w:r>
      <w:proofErr w:type="spellStart"/>
      <w:r>
        <w:rPr>
          <w:rFonts w:ascii="Times New Roman" w:eastAsia="Times New Roman" w:hAnsi="Times New Roman" w:cs="Times New Roman"/>
          <w:color w:val="000000"/>
          <w:sz w:val="24"/>
          <w:szCs w:val="24"/>
        </w:rPr>
        <w:t>к.пед.н</w:t>
      </w:r>
      <w:proofErr w:type="spellEnd"/>
      <w:r>
        <w:rPr>
          <w:rFonts w:ascii="Times New Roman" w:eastAsia="Times New Roman" w:hAnsi="Times New Roman" w:cs="Times New Roman"/>
          <w:color w:val="000000"/>
          <w:sz w:val="24"/>
          <w:szCs w:val="24"/>
        </w:rPr>
        <w:t>, доцент.</w:t>
      </w:r>
    </w:p>
    <w:p w14:paraId="179CE746" w14:textId="47E2FB04" w:rsidR="00882839" w:rsidRDefault="00882839" w:rsidP="00882839">
      <w:pPr>
        <w:spacing w:line="240" w:lineRule="auto"/>
        <w:jc w:val="center"/>
        <w:rPr>
          <w:rFonts w:ascii="Times New Roman" w:eastAsia="Times New Roman" w:hAnsi="Times New Roman" w:cs="Times New Roman"/>
          <w:sz w:val="24"/>
          <w:szCs w:val="24"/>
        </w:rPr>
      </w:pPr>
    </w:p>
    <w:p w14:paraId="69C497CD" w14:textId="36007B06" w:rsidR="00882839" w:rsidRDefault="00882839" w:rsidP="00882839">
      <w:pPr>
        <w:spacing w:line="240" w:lineRule="auto"/>
        <w:jc w:val="center"/>
        <w:rPr>
          <w:rFonts w:ascii="Times New Roman" w:eastAsia="Times New Roman" w:hAnsi="Times New Roman" w:cs="Times New Roman"/>
          <w:sz w:val="24"/>
          <w:szCs w:val="24"/>
        </w:rPr>
      </w:pPr>
    </w:p>
    <w:p w14:paraId="4B7C7011" w14:textId="7FE422AD" w:rsidR="00882839" w:rsidRDefault="00882839" w:rsidP="00882839">
      <w:pPr>
        <w:spacing w:line="240" w:lineRule="auto"/>
        <w:jc w:val="center"/>
        <w:rPr>
          <w:rFonts w:ascii="Times New Roman" w:eastAsia="Times New Roman" w:hAnsi="Times New Roman" w:cs="Times New Roman"/>
          <w:sz w:val="24"/>
          <w:szCs w:val="24"/>
        </w:rPr>
      </w:pPr>
    </w:p>
    <w:p w14:paraId="6E133344" w14:textId="71A2B19C" w:rsidR="00882839" w:rsidRDefault="00882839" w:rsidP="00882839">
      <w:pPr>
        <w:spacing w:line="240" w:lineRule="auto"/>
        <w:jc w:val="center"/>
        <w:rPr>
          <w:rFonts w:ascii="Times New Roman" w:eastAsia="Times New Roman" w:hAnsi="Times New Roman" w:cs="Times New Roman"/>
          <w:sz w:val="24"/>
          <w:szCs w:val="24"/>
        </w:rPr>
      </w:pPr>
    </w:p>
    <w:p w14:paraId="09849BE5" w14:textId="3F5D5B29" w:rsidR="00882839" w:rsidRDefault="00882839" w:rsidP="00882839">
      <w:pPr>
        <w:spacing w:line="240" w:lineRule="auto"/>
        <w:jc w:val="center"/>
        <w:rPr>
          <w:rFonts w:ascii="Times New Roman" w:eastAsia="Times New Roman" w:hAnsi="Times New Roman" w:cs="Times New Roman"/>
          <w:sz w:val="24"/>
          <w:szCs w:val="24"/>
        </w:rPr>
      </w:pPr>
    </w:p>
    <w:p w14:paraId="7B7F0BDB" w14:textId="53F6DA33" w:rsidR="00882839" w:rsidRDefault="00882839" w:rsidP="00882839">
      <w:pPr>
        <w:spacing w:line="240" w:lineRule="auto"/>
        <w:jc w:val="center"/>
        <w:rPr>
          <w:rFonts w:ascii="Times New Roman" w:eastAsia="Times New Roman" w:hAnsi="Times New Roman" w:cs="Times New Roman"/>
          <w:sz w:val="24"/>
          <w:szCs w:val="24"/>
        </w:rPr>
      </w:pPr>
    </w:p>
    <w:p w14:paraId="401DCA4B" w14:textId="51E66B13" w:rsidR="00882839" w:rsidRDefault="00882839" w:rsidP="00882839">
      <w:pPr>
        <w:spacing w:line="240" w:lineRule="auto"/>
        <w:jc w:val="center"/>
        <w:rPr>
          <w:rFonts w:ascii="Times New Roman" w:eastAsia="Times New Roman" w:hAnsi="Times New Roman" w:cs="Times New Roman"/>
          <w:sz w:val="24"/>
          <w:szCs w:val="24"/>
        </w:rPr>
      </w:pPr>
    </w:p>
    <w:p w14:paraId="0FA68ADA" w14:textId="03298399" w:rsidR="00882839" w:rsidRDefault="00882839" w:rsidP="00882839">
      <w:pPr>
        <w:spacing w:line="240" w:lineRule="auto"/>
        <w:jc w:val="center"/>
        <w:rPr>
          <w:rFonts w:ascii="Times New Roman" w:eastAsia="Times New Roman" w:hAnsi="Times New Roman" w:cs="Times New Roman"/>
          <w:sz w:val="24"/>
          <w:szCs w:val="24"/>
        </w:rPr>
      </w:pPr>
    </w:p>
    <w:p w14:paraId="6AAA331C" w14:textId="1E77B1A9" w:rsidR="00882839" w:rsidRDefault="00882839" w:rsidP="00882839">
      <w:pPr>
        <w:spacing w:line="240" w:lineRule="auto"/>
        <w:jc w:val="center"/>
        <w:rPr>
          <w:rFonts w:ascii="Times New Roman" w:eastAsia="Times New Roman" w:hAnsi="Times New Roman" w:cs="Times New Roman"/>
          <w:sz w:val="24"/>
          <w:szCs w:val="24"/>
        </w:rPr>
      </w:pPr>
    </w:p>
    <w:p w14:paraId="70E76DDE" w14:textId="796ED6CE" w:rsidR="00882839" w:rsidRDefault="00882839" w:rsidP="00882839">
      <w:pPr>
        <w:spacing w:line="240" w:lineRule="auto"/>
        <w:jc w:val="center"/>
        <w:rPr>
          <w:rFonts w:ascii="Times New Roman" w:eastAsia="Times New Roman" w:hAnsi="Times New Roman" w:cs="Times New Roman"/>
          <w:sz w:val="24"/>
          <w:szCs w:val="24"/>
        </w:rPr>
      </w:pPr>
    </w:p>
    <w:p w14:paraId="2C33921A" w14:textId="77777777" w:rsidR="00882839" w:rsidRDefault="00882839" w:rsidP="00882839">
      <w:pPr>
        <w:spacing w:line="240" w:lineRule="auto"/>
        <w:jc w:val="center"/>
        <w:rPr>
          <w:rFonts w:ascii="Times New Roman" w:eastAsia="Times New Roman" w:hAnsi="Times New Roman" w:cs="Times New Roman"/>
          <w:sz w:val="24"/>
          <w:szCs w:val="24"/>
        </w:rPr>
      </w:pPr>
    </w:p>
    <w:p w14:paraId="6AF9811F" w14:textId="77777777" w:rsidR="00882839" w:rsidRDefault="00882839" w:rsidP="00882839">
      <w:pPr>
        <w:spacing w:line="240" w:lineRule="auto"/>
        <w:jc w:val="center"/>
        <w:rPr>
          <w:rFonts w:ascii="Times New Roman" w:eastAsia="Times New Roman" w:hAnsi="Times New Roman" w:cs="Times New Roman"/>
          <w:color w:val="000000"/>
          <w:sz w:val="24"/>
          <w:szCs w:val="24"/>
        </w:rPr>
        <w:sectPr w:rsidR="00882839" w:rsidSect="00A76182">
          <w:pgSz w:w="11906" w:h="16838"/>
          <w:pgMar w:top="1134" w:right="850" w:bottom="1134" w:left="1701" w:header="708" w:footer="708" w:gutter="0"/>
          <w:cols w:space="708"/>
          <w:docGrid w:linePitch="360"/>
        </w:sectPr>
      </w:pPr>
      <w:r>
        <w:rPr>
          <w:rFonts w:ascii="Times New Roman" w:eastAsia="Times New Roman" w:hAnsi="Times New Roman" w:cs="Times New Roman"/>
          <w:color w:val="000000"/>
          <w:sz w:val="24"/>
          <w:szCs w:val="24"/>
        </w:rPr>
        <w:t>Одеса – 2024</w:t>
      </w:r>
    </w:p>
    <w:p w14:paraId="428FB573" w14:textId="70AB56F8" w:rsidR="00882839" w:rsidRPr="008121E7" w:rsidRDefault="00387FCC" w:rsidP="008121E7">
      <w:pPr>
        <w:pStyle w:val="a5"/>
        <w:numPr>
          <w:ilvl w:val="0"/>
          <w:numId w:val="2"/>
        </w:numPr>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8121E7">
        <w:rPr>
          <w:rFonts w:ascii="Times New Roman" w:eastAsia="Times New Roman" w:hAnsi="Times New Roman" w:cs="Times New Roman"/>
          <w:b/>
          <w:bCs/>
          <w:sz w:val="24"/>
          <w:szCs w:val="24"/>
        </w:rPr>
        <w:lastRenderedPageBreak/>
        <w:t>ПОЯСНЮВАЛЬНА ЗАПИСКА</w:t>
      </w:r>
    </w:p>
    <w:p w14:paraId="1B59BD09" w14:textId="77777777" w:rsidR="008121E7" w:rsidRDefault="008121E7" w:rsidP="00882839">
      <w:pPr>
        <w:widowControl w:val="0"/>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482B5407" w14:textId="56F815E9" w:rsidR="008121E7" w:rsidRPr="00882839" w:rsidRDefault="008121E7" w:rsidP="008121E7">
      <w:pPr>
        <w:widowControl w:val="0"/>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i/>
          <w:iCs/>
          <w:sz w:val="24"/>
          <w:szCs w:val="24"/>
        </w:rPr>
        <w:t>Форма проведення</w:t>
      </w:r>
      <w:r>
        <w:rPr>
          <w:rFonts w:ascii="Times New Roman" w:eastAsia="Times New Roman" w:hAnsi="Times New Roman" w:cs="Times New Roman"/>
          <w:i/>
          <w:iCs/>
          <w:sz w:val="24"/>
          <w:szCs w:val="24"/>
        </w:rPr>
        <w:t xml:space="preserve"> екзамену</w:t>
      </w:r>
      <w:r>
        <w:rPr>
          <w:rFonts w:ascii="Times New Roman" w:eastAsia="Times New Roman" w:hAnsi="Times New Roman" w:cs="Times New Roman"/>
          <w:sz w:val="24"/>
          <w:szCs w:val="24"/>
        </w:rPr>
        <w:t xml:space="preserve">. </w:t>
      </w:r>
      <w:r w:rsidRPr="008121E7">
        <w:rPr>
          <w:rFonts w:ascii="Times New Roman" w:eastAsia="Times New Roman" w:hAnsi="Times New Roman" w:cs="Times New Roman"/>
          <w:sz w:val="24"/>
          <w:szCs w:val="24"/>
        </w:rPr>
        <w:t>Екзамен проводитися в усній інтерактивній формах (з використанням засобів інформаційних технологій).</w:t>
      </w:r>
    </w:p>
    <w:p w14:paraId="4AE97A8F" w14:textId="77777777" w:rsidR="008121E7" w:rsidRDefault="008121E7" w:rsidP="00882839">
      <w:pPr>
        <w:widowControl w:val="0"/>
        <w:pBdr>
          <w:top w:val="nil"/>
          <w:left w:val="nil"/>
          <w:bottom w:val="nil"/>
          <w:right w:val="nil"/>
          <w:between w:val="nil"/>
        </w:pBdr>
        <w:spacing w:line="240" w:lineRule="auto"/>
        <w:ind w:firstLine="709"/>
        <w:jc w:val="both"/>
        <w:rPr>
          <w:rFonts w:ascii="Times New Roman" w:eastAsia="Times New Roman" w:hAnsi="Times New Roman" w:cs="Times New Roman"/>
          <w:i/>
          <w:iCs/>
          <w:sz w:val="24"/>
          <w:szCs w:val="24"/>
        </w:rPr>
      </w:pPr>
    </w:p>
    <w:p w14:paraId="7EA76D71" w14:textId="5E36118B" w:rsidR="008121E7" w:rsidRDefault="008121E7" w:rsidP="00882839">
      <w:pPr>
        <w:widowControl w:val="0"/>
        <w:pBdr>
          <w:top w:val="nil"/>
          <w:left w:val="nil"/>
          <w:bottom w:val="nil"/>
          <w:right w:val="nil"/>
          <w:between w:val="nil"/>
        </w:pBdr>
        <w:spacing w:line="240" w:lineRule="auto"/>
        <w:ind w:firstLine="709"/>
        <w:jc w:val="both"/>
      </w:pPr>
      <w:r w:rsidRPr="008121E7">
        <w:rPr>
          <w:rFonts w:ascii="Times New Roman" w:eastAsia="Times New Roman" w:hAnsi="Times New Roman" w:cs="Times New Roman"/>
          <w:i/>
          <w:iCs/>
          <w:sz w:val="24"/>
          <w:szCs w:val="24"/>
        </w:rPr>
        <w:t>Мета атестаційного екзамену</w:t>
      </w:r>
      <w:r>
        <w:rPr>
          <w:rFonts w:ascii="Times New Roman" w:eastAsia="Times New Roman" w:hAnsi="Times New Roman" w:cs="Times New Roman"/>
          <w:sz w:val="24"/>
          <w:szCs w:val="24"/>
        </w:rPr>
        <w:t xml:space="preserve">. </w:t>
      </w:r>
      <w:r w:rsidR="00882839" w:rsidRPr="00882839">
        <w:rPr>
          <w:rFonts w:ascii="Times New Roman" w:eastAsia="Times New Roman" w:hAnsi="Times New Roman" w:cs="Times New Roman"/>
          <w:sz w:val="24"/>
          <w:szCs w:val="24"/>
        </w:rPr>
        <w:t>Атестація у формі атестаційного екзамену</w:t>
      </w:r>
      <w:r w:rsidR="00882839">
        <w:rPr>
          <w:rFonts w:ascii="Times New Roman" w:eastAsia="Times New Roman" w:hAnsi="Times New Roman" w:cs="Times New Roman"/>
          <w:sz w:val="24"/>
          <w:szCs w:val="24"/>
        </w:rPr>
        <w:t xml:space="preserve"> </w:t>
      </w:r>
      <w:r w:rsidR="00882839" w:rsidRPr="00882839">
        <w:rPr>
          <w:rFonts w:ascii="Times New Roman" w:eastAsia="Times New Roman" w:hAnsi="Times New Roman" w:cs="Times New Roman"/>
          <w:sz w:val="24"/>
          <w:szCs w:val="24"/>
        </w:rPr>
        <w:t>є процедурою встановлення відповідності результатів навчання здобувачів освіти вимогам відповідної освітньої програми</w:t>
      </w:r>
      <w:r w:rsidR="00882839">
        <w:rPr>
          <w:rFonts w:ascii="Times New Roman" w:eastAsia="Times New Roman" w:hAnsi="Times New Roman" w:cs="Times New Roman"/>
          <w:sz w:val="24"/>
          <w:szCs w:val="24"/>
        </w:rPr>
        <w:t xml:space="preserve"> «</w:t>
      </w:r>
      <w:r w:rsidR="000E3F43">
        <w:rPr>
          <w:rFonts w:ascii="Times New Roman" w:eastAsia="Times New Roman" w:hAnsi="Times New Roman" w:cs="Times New Roman"/>
          <w:color w:val="000000"/>
          <w:sz w:val="24"/>
          <w:szCs w:val="24"/>
        </w:rPr>
        <w:t>Фізкультурно-спортивна реабілітація</w:t>
      </w:r>
      <w:r w:rsidR="0088283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121E7">
        <w:t xml:space="preserve"> </w:t>
      </w:r>
    </w:p>
    <w:p w14:paraId="0C00756C" w14:textId="77777777" w:rsidR="008121E7" w:rsidRDefault="008121E7" w:rsidP="00882839">
      <w:pPr>
        <w:widowControl w:val="0"/>
        <w:pBdr>
          <w:top w:val="nil"/>
          <w:left w:val="nil"/>
          <w:bottom w:val="nil"/>
          <w:right w:val="nil"/>
          <w:between w:val="nil"/>
        </w:pBdr>
        <w:spacing w:line="240" w:lineRule="auto"/>
        <w:ind w:left="720" w:right="-20"/>
        <w:rPr>
          <w:rFonts w:ascii="Times New Roman" w:eastAsia="Times New Roman" w:hAnsi="Times New Roman" w:cs="Times New Roman"/>
          <w:bCs/>
          <w:i/>
          <w:iCs/>
          <w:color w:val="000000"/>
          <w:sz w:val="24"/>
          <w:szCs w:val="24"/>
        </w:rPr>
      </w:pPr>
    </w:p>
    <w:p w14:paraId="3A135229" w14:textId="1BFE936E" w:rsidR="00882839" w:rsidRPr="00361C2D" w:rsidRDefault="00387FCC" w:rsidP="00361C2D">
      <w:pPr>
        <w:pStyle w:val="a5"/>
        <w:widowControl w:val="0"/>
        <w:numPr>
          <w:ilvl w:val="0"/>
          <w:numId w:val="2"/>
        </w:numPr>
        <w:pBdr>
          <w:top w:val="nil"/>
          <w:left w:val="nil"/>
          <w:bottom w:val="nil"/>
          <w:right w:val="nil"/>
          <w:between w:val="nil"/>
        </w:pBdr>
        <w:spacing w:line="240" w:lineRule="auto"/>
        <w:ind w:right="-20"/>
        <w:jc w:val="center"/>
        <w:rPr>
          <w:rFonts w:ascii="Times New Roman" w:eastAsia="Times New Roman" w:hAnsi="Times New Roman" w:cs="Times New Roman"/>
          <w:b/>
          <w:color w:val="000000"/>
          <w:sz w:val="24"/>
          <w:szCs w:val="24"/>
        </w:rPr>
      </w:pPr>
      <w:r w:rsidRPr="00361C2D">
        <w:rPr>
          <w:rFonts w:ascii="Times New Roman" w:eastAsia="Times New Roman" w:hAnsi="Times New Roman" w:cs="Times New Roman"/>
          <w:b/>
          <w:color w:val="000000"/>
          <w:sz w:val="24"/>
          <w:szCs w:val="24"/>
        </w:rPr>
        <w:t>ПРОГРАМНІ РЕЗУЛЬТАТИ НАВЧАННЯ</w:t>
      </w:r>
    </w:p>
    <w:p w14:paraId="68C3F2DA"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 xml:space="preserve">ПРН1. Аналізувати особливості, протиріччя та перспективи розвитку сучасної сфери фізичної культури і спорту, критично осмислювати проблеми у галузі та на межі галузей знань. </w:t>
      </w:r>
    </w:p>
    <w:p w14:paraId="40488CA2"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ПРН2. Приймати ефективні рішення щодо вирішення проблем у сфері фізичної культури та спорту, генерувати та порівнювати альтернативи, оцінювати ризики та ресурсні потреби.</w:t>
      </w:r>
    </w:p>
    <w:p w14:paraId="3A47EADC"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 xml:space="preserve">ПРН3. Вільно обговорювати результати професійної діяльності, досліджень та інноваційних </w:t>
      </w:r>
      <w:proofErr w:type="spellStart"/>
      <w:r w:rsidRPr="008121E7">
        <w:rPr>
          <w:rFonts w:ascii="Times New Roman" w:eastAsia="Times New Roman" w:hAnsi="Times New Roman" w:cs="Times New Roman"/>
          <w:sz w:val="24"/>
          <w:szCs w:val="24"/>
        </w:rPr>
        <w:t>проєктів</w:t>
      </w:r>
      <w:proofErr w:type="spellEnd"/>
      <w:r w:rsidRPr="008121E7">
        <w:rPr>
          <w:rFonts w:ascii="Times New Roman" w:eastAsia="Times New Roman" w:hAnsi="Times New Roman" w:cs="Times New Roman"/>
          <w:sz w:val="24"/>
          <w:szCs w:val="24"/>
        </w:rPr>
        <w:t xml:space="preserve"> у сфері фізичної культури та спорту державною та іноземною мовами усно і письмово. </w:t>
      </w:r>
    </w:p>
    <w:p w14:paraId="7409C2C0"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ПРН4. 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w:t>
      </w:r>
    </w:p>
    <w:p w14:paraId="35812EDF"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ПРН5. Розробляти і викладати спеціалізовані навчальні дисципліни у закладах вищої освіти.</w:t>
      </w:r>
    </w:p>
    <w:p w14:paraId="37EFE2E0"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 xml:space="preserve">ПРН6. Відшуковувати необхідну інформацію у науковій літературі, базах даних, інших джерелах, аналізувати та оцінювати цю інформацію. </w:t>
      </w:r>
    </w:p>
    <w:p w14:paraId="08DF7841" w14:textId="77777777" w:rsidR="008121E7" w:rsidRPr="008121E7" w:rsidRDefault="008121E7" w:rsidP="008121E7">
      <w:pPr>
        <w:pBdr>
          <w:top w:val="nil"/>
          <w:left w:val="nil"/>
          <w:bottom w:val="nil"/>
          <w:right w:val="nil"/>
          <w:between w:val="nil"/>
        </w:pBdr>
        <w:shd w:val="clear" w:color="auto" w:fill="FFFFFF"/>
        <w:tabs>
          <w:tab w:val="left" w:pos="993"/>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ПРН7. Застосовувати сучасні цифрові технології та спеціалізоване програмне забезпечення, методи статистичного аналізу даних для розв’язання складних задач фізичної культури та спорту.</w:t>
      </w:r>
    </w:p>
    <w:p w14:paraId="00151708" w14:textId="77777777" w:rsidR="008121E7" w:rsidRPr="008121E7" w:rsidRDefault="008121E7" w:rsidP="008121E7">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ПРН8. Організовувати ефективну роботу колективу, спрямовану на досягнення визначених цілей з урахуванням економічних, правових та етичних аспектів.</w:t>
      </w:r>
    </w:p>
    <w:p w14:paraId="442130F9" w14:textId="77777777" w:rsidR="008121E7" w:rsidRPr="008121E7" w:rsidRDefault="008121E7" w:rsidP="008121E7">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 xml:space="preserve">ПРН9. Розробляти та реалізовувати наукові і прикладні </w:t>
      </w:r>
      <w:proofErr w:type="spellStart"/>
      <w:r w:rsidRPr="008121E7">
        <w:rPr>
          <w:rFonts w:ascii="Times New Roman" w:eastAsia="Times New Roman" w:hAnsi="Times New Roman" w:cs="Times New Roman"/>
          <w:sz w:val="24"/>
          <w:szCs w:val="24"/>
        </w:rPr>
        <w:t>проєкти</w:t>
      </w:r>
      <w:proofErr w:type="spellEnd"/>
      <w:r w:rsidRPr="008121E7">
        <w:rPr>
          <w:rFonts w:ascii="Times New Roman" w:eastAsia="Times New Roman" w:hAnsi="Times New Roman" w:cs="Times New Roman"/>
          <w:sz w:val="24"/>
          <w:szCs w:val="24"/>
        </w:rPr>
        <w:t xml:space="preserve">, спрямовані на розв’язання проблем інноваційного характеру у сфері фізичної культури і спорту, а також дотичні до неї міждисциплінарні </w:t>
      </w:r>
      <w:proofErr w:type="spellStart"/>
      <w:r w:rsidRPr="008121E7">
        <w:rPr>
          <w:rFonts w:ascii="Times New Roman" w:eastAsia="Times New Roman" w:hAnsi="Times New Roman" w:cs="Times New Roman"/>
          <w:sz w:val="24"/>
          <w:szCs w:val="24"/>
        </w:rPr>
        <w:t>проєкти</w:t>
      </w:r>
      <w:proofErr w:type="spellEnd"/>
      <w:r w:rsidRPr="008121E7">
        <w:rPr>
          <w:rFonts w:ascii="Times New Roman" w:eastAsia="Times New Roman" w:hAnsi="Times New Roman" w:cs="Times New Roman"/>
          <w:sz w:val="24"/>
          <w:szCs w:val="24"/>
        </w:rPr>
        <w:t>.</w:t>
      </w:r>
    </w:p>
    <w:p w14:paraId="48609A99" w14:textId="77777777" w:rsidR="008121E7" w:rsidRPr="008121E7" w:rsidRDefault="008121E7" w:rsidP="008121E7">
      <w:pPr>
        <w:pBdr>
          <w:top w:val="nil"/>
          <w:left w:val="nil"/>
          <w:bottom w:val="nil"/>
          <w:right w:val="nil"/>
          <w:between w:val="nil"/>
        </w:pBdr>
        <w:shd w:val="clear" w:color="auto" w:fill="FFFFFF"/>
        <w:tabs>
          <w:tab w:val="left" w:pos="1134"/>
        </w:tabs>
        <w:spacing w:line="240" w:lineRule="auto"/>
        <w:ind w:firstLine="709"/>
        <w:jc w:val="both"/>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ПРН10. Вміти планувати та організовувати фізкультуро-спортивну роботу з урахуванням актуального стану та потенційних можливостей осіб зі стійкими порушеннями здоров’я, застосовувати для їх корекції придатні засоби фізичної реабілітації.</w:t>
      </w:r>
    </w:p>
    <w:p w14:paraId="3D17B467" w14:textId="77777777" w:rsidR="008121E7" w:rsidRPr="008121E7" w:rsidRDefault="008121E7" w:rsidP="008121E7">
      <w:pPr>
        <w:spacing w:line="240" w:lineRule="auto"/>
        <w:ind w:firstLine="709"/>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ПРН11. Застосовувати законодавство та нормативні документи, що регулюють функціонування професійної сфери та управління авторськими правами в галузі фізичної культури.</w:t>
      </w:r>
    </w:p>
    <w:p w14:paraId="773221B3" w14:textId="4D6B40E8" w:rsidR="00882839" w:rsidRDefault="008121E7" w:rsidP="008121E7">
      <w:pPr>
        <w:widowControl w:val="0"/>
        <w:spacing w:line="240" w:lineRule="auto"/>
        <w:ind w:firstLine="709"/>
        <w:rPr>
          <w:rFonts w:ascii="Times New Roman" w:eastAsia="Times New Roman" w:hAnsi="Times New Roman" w:cs="Times New Roman"/>
          <w:sz w:val="24"/>
          <w:szCs w:val="24"/>
        </w:rPr>
      </w:pPr>
      <w:r w:rsidRPr="008121E7">
        <w:rPr>
          <w:rFonts w:ascii="Times New Roman" w:eastAsia="Times New Roman" w:hAnsi="Times New Roman" w:cs="Times New Roman"/>
          <w:sz w:val="24"/>
          <w:szCs w:val="24"/>
        </w:rPr>
        <w:t>ПРН12. Володіти науковими знаннями, необхідними для формулювання професійної етики, наукового світогляду,  та культурного кругозору.</w:t>
      </w:r>
    </w:p>
    <w:p w14:paraId="26A5DA73" w14:textId="3EDC17A3" w:rsidR="008121E7" w:rsidRDefault="008121E7" w:rsidP="008121E7">
      <w:pPr>
        <w:widowControl w:val="0"/>
        <w:spacing w:line="240" w:lineRule="auto"/>
        <w:ind w:firstLine="709"/>
        <w:rPr>
          <w:rFonts w:ascii="Times New Roman" w:eastAsia="Times New Roman" w:hAnsi="Times New Roman" w:cs="Times New Roman"/>
          <w:sz w:val="24"/>
          <w:szCs w:val="24"/>
        </w:rPr>
      </w:pPr>
    </w:p>
    <w:p w14:paraId="1C83AB7F" w14:textId="0256F478" w:rsidR="00361C2D" w:rsidRDefault="00361C2D" w:rsidP="008121E7">
      <w:pPr>
        <w:widowControl w:val="0"/>
        <w:spacing w:line="240" w:lineRule="auto"/>
        <w:ind w:firstLine="709"/>
        <w:rPr>
          <w:rFonts w:ascii="Times New Roman" w:eastAsia="Times New Roman" w:hAnsi="Times New Roman" w:cs="Times New Roman"/>
          <w:sz w:val="24"/>
          <w:szCs w:val="24"/>
        </w:rPr>
      </w:pPr>
    </w:p>
    <w:p w14:paraId="5CED3E17" w14:textId="1473CF6D" w:rsidR="00361C2D" w:rsidRDefault="00361C2D" w:rsidP="008121E7">
      <w:pPr>
        <w:widowControl w:val="0"/>
        <w:spacing w:line="240" w:lineRule="auto"/>
        <w:ind w:firstLine="709"/>
        <w:rPr>
          <w:rFonts w:ascii="Times New Roman" w:eastAsia="Times New Roman" w:hAnsi="Times New Roman" w:cs="Times New Roman"/>
          <w:sz w:val="24"/>
          <w:szCs w:val="24"/>
        </w:rPr>
      </w:pPr>
    </w:p>
    <w:p w14:paraId="39E955A0" w14:textId="4786AA79" w:rsidR="00361C2D" w:rsidRDefault="00361C2D" w:rsidP="008121E7">
      <w:pPr>
        <w:widowControl w:val="0"/>
        <w:spacing w:line="240" w:lineRule="auto"/>
        <w:ind w:firstLine="709"/>
        <w:rPr>
          <w:rFonts w:ascii="Times New Roman" w:eastAsia="Times New Roman" w:hAnsi="Times New Roman" w:cs="Times New Roman"/>
          <w:sz w:val="24"/>
          <w:szCs w:val="24"/>
        </w:rPr>
      </w:pPr>
    </w:p>
    <w:p w14:paraId="1446CB83" w14:textId="7AFA151C" w:rsidR="00361C2D" w:rsidRDefault="00361C2D" w:rsidP="008121E7">
      <w:pPr>
        <w:widowControl w:val="0"/>
        <w:spacing w:line="240" w:lineRule="auto"/>
        <w:ind w:firstLine="709"/>
        <w:rPr>
          <w:rFonts w:ascii="Times New Roman" w:eastAsia="Times New Roman" w:hAnsi="Times New Roman" w:cs="Times New Roman"/>
          <w:sz w:val="24"/>
          <w:szCs w:val="24"/>
        </w:rPr>
      </w:pPr>
    </w:p>
    <w:p w14:paraId="6708E009" w14:textId="5A87A5B1" w:rsidR="00361C2D" w:rsidRDefault="00361C2D" w:rsidP="008121E7">
      <w:pPr>
        <w:widowControl w:val="0"/>
        <w:spacing w:line="240" w:lineRule="auto"/>
        <w:ind w:firstLine="709"/>
        <w:rPr>
          <w:rFonts w:ascii="Times New Roman" w:eastAsia="Times New Roman" w:hAnsi="Times New Roman" w:cs="Times New Roman"/>
          <w:sz w:val="24"/>
          <w:szCs w:val="24"/>
        </w:rPr>
      </w:pPr>
    </w:p>
    <w:p w14:paraId="20EC4AC6" w14:textId="23FD4EBF" w:rsidR="00361C2D" w:rsidRDefault="00361C2D" w:rsidP="008121E7">
      <w:pPr>
        <w:widowControl w:val="0"/>
        <w:spacing w:line="240" w:lineRule="auto"/>
        <w:ind w:firstLine="709"/>
        <w:rPr>
          <w:rFonts w:ascii="Times New Roman" w:eastAsia="Times New Roman" w:hAnsi="Times New Roman" w:cs="Times New Roman"/>
          <w:sz w:val="24"/>
          <w:szCs w:val="24"/>
        </w:rPr>
      </w:pPr>
    </w:p>
    <w:p w14:paraId="47C2AD6F" w14:textId="12845012" w:rsidR="00361C2D" w:rsidRDefault="00361C2D" w:rsidP="008121E7">
      <w:pPr>
        <w:widowControl w:val="0"/>
        <w:spacing w:line="240" w:lineRule="auto"/>
        <w:ind w:firstLine="709"/>
        <w:rPr>
          <w:rFonts w:ascii="Times New Roman" w:eastAsia="Times New Roman" w:hAnsi="Times New Roman" w:cs="Times New Roman"/>
          <w:sz w:val="24"/>
          <w:szCs w:val="24"/>
        </w:rPr>
      </w:pPr>
    </w:p>
    <w:p w14:paraId="790086B8" w14:textId="243D4C4A" w:rsidR="00361C2D" w:rsidRDefault="00361C2D" w:rsidP="008121E7">
      <w:pPr>
        <w:widowControl w:val="0"/>
        <w:spacing w:line="240" w:lineRule="auto"/>
        <w:ind w:firstLine="709"/>
        <w:rPr>
          <w:rFonts w:ascii="Times New Roman" w:eastAsia="Times New Roman" w:hAnsi="Times New Roman" w:cs="Times New Roman"/>
          <w:sz w:val="24"/>
          <w:szCs w:val="24"/>
        </w:rPr>
      </w:pPr>
    </w:p>
    <w:p w14:paraId="5EA467B5" w14:textId="77777777" w:rsidR="00361C2D" w:rsidRDefault="00361C2D" w:rsidP="008121E7">
      <w:pPr>
        <w:widowControl w:val="0"/>
        <w:spacing w:line="240" w:lineRule="auto"/>
        <w:ind w:firstLine="709"/>
        <w:rPr>
          <w:rFonts w:ascii="Times New Roman" w:eastAsia="Times New Roman" w:hAnsi="Times New Roman" w:cs="Times New Roman"/>
          <w:sz w:val="24"/>
          <w:szCs w:val="24"/>
        </w:rPr>
      </w:pPr>
    </w:p>
    <w:p w14:paraId="62ACD3A3" w14:textId="37706CD0" w:rsidR="00361C2D" w:rsidRPr="00361C2D" w:rsidRDefault="00387FCC" w:rsidP="00361C2D">
      <w:pPr>
        <w:pStyle w:val="a5"/>
        <w:widowControl w:val="0"/>
        <w:numPr>
          <w:ilvl w:val="0"/>
          <w:numId w:val="2"/>
        </w:numPr>
        <w:spacing w:line="240" w:lineRule="auto"/>
        <w:jc w:val="center"/>
        <w:rPr>
          <w:rFonts w:ascii="Times New Roman" w:eastAsia="Times New Roman" w:hAnsi="Times New Roman" w:cs="Times New Roman"/>
          <w:b/>
          <w:bCs/>
          <w:sz w:val="24"/>
          <w:szCs w:val="24"/>
        </w:rPr>
      </w:pPr>
      <w:r w:rsidRPr="00361C2D">
        <w:rPr>
          <w:rFonts w:ascii="Times New Roman" w:hAnsi="Times New Roman" w:cs="Times New Roman"/>
          <w:b/>
          <w:bCs/>
          <w:sz w:val="24"/>
          <w:szCs w:val="24"/>
        </w:rPr>
        <w:lastRenderedPageBreak/>
        <w:t>ПЕРЕЛІК ДИСЦИПЛІН, ЯКІ ВИНОСЯТЬСЯ НА ЕКЗАМЕН</w:t>
      </w:r>
    </w:p>
    <w:p w14:paraId="386D323F" w14:textId="0D94F663" w:rsidR="00361C2D" w:rsidRDefault="00361C2D" w:rsidP="00361C2D">
      <w:pPr>
        <w:widowControl w:val="0"/>
        <w:spacing w:line="240" w:lineRule="auto"/>
        <w:rPr>
          <w:rFonts w:ascii="Times New Roman" w:eastAsia="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92"/>
        <w:gridCol w:w="1555"/>
      </w:tblGrid>
      <w:tr w:rsidR="00361C2D" w:rsidRPr="00361C2D" w14:paraId="64B8598D" w14:textId="77777777" w:rsidTr="00361C2D">
        <w:trPr>
          <w:trHeight w:val="1103"/>
          <w:jc w:val="center"/>
        </w:trPr>
        <w:tc>
          <w:tcPr>
            <w:tcW w:w="4168" w:type="pct"/>
            <w:vAlign w:val="center"/>
          </w:tcPr>
          <w:p w14:paraId="4F028E39"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Освітні компоненти</w:t>
            </w:r>
          </w:p>
        </w:tc>
        <w:tc>
          <w:tcPr>
            <w:tcW w:w="832" w:type="pct"/>
            <w:vAlign w:val="center"/>
          </w:tcPr>
          <w:p w14:paraId="2367EB3D"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Кількість кредитів ЄКТС</w:t>
            </w:r>
          </w:p>
        </w:tc>
      </w:tr>
      <w:tr w:rsidR="00361C2D" w:rsidRPr="00361C2D" w14:paraId="30544C6F" w14:textId="77777777" w:rsidTr="00361C2D">
        <w:trPr>
          <w:trHeight w:val="451"/>
          <w:jc w:val="center"/>
        </w:trPr>
        <w:tc>
          <w:tcPr>
            <w:tcW w:w="4168" w:type="pct"/>
            <w:vAlign w:val="center"/>
          </w:tcPr>
          <w:p w14:paraId="5965E7A0" w14:textId="59660350"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Педагогічна майстерність фахівців з фізичної культури і спорту</w:t>
            </w:r>
          </w:p>
        </w:tc>
        <w:tc>
          <w:tcPr>
            <w:tcW w:w="832" w:type="pct"/>
            <w:vAlign w:val="center"/>
          </w:tcPr>
          <w:p w14:paraId="4FB00FA0"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4,5</w:t>
            </w:r>
          </w:p>
        </w:tc>
      </w:tr>
      <w:tr w:rsidR="00361C2D" w:rsidRPr="00361C2D" w14:paraId="28F471A5" w14:textId="77777777" w:rsidTr="00361C2D">
        <w:trPr>
          <w:trHeight w:val="429"/>
          <w:jc w:val="center"/>
        </w:trPr>
        <w:tc>
          <w:tcPr>
            <w:tcW w:w="4168" w:type="pct"/>
            <w:vAlign w:val="center"/>
          </w:tcPr>
          <w:p w14:paraId="37C1D1D4"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 xml:space="preserve">Система підготовки в олімпійському та </w:t>
            </w:r>
            <w:proofErr w:type="spellStart"/>
            <w:r w:rsidRPr="00361C2D">
              <w:rPr>
                <w:rFonts w:ascii="Times New Roman" w:hAnsi="Times New Roman" w:cs="Times New Roman"/>
                <w:color w:val="000000"/>
                <w:sz w:val="24"/>
                <w:szCs w:val="24"/>
              </w:rPr>
              <w:t>паралімпійському</w:t>
            </w:r>
            <w:proofErr w:type="spellEnd"/>
            <w:r w:rsidRPr="00361C2D">
              <w:rPr>
                <w:rFonts w:ascii="Times New Roman" w:hAnsi="Times New Roman" w:cs="Times New Roman"/>
                <w:color w:val="000000"/>
                <w:sz w:val="24"/>
                <w:szCs w:val="24"/>
              </w:rPr>
              <w:t xml:space="preserve"> спорті</w:t>
            </w:r>
          </w:p>
        </w:tc>
        <w:tc>
          <w:tcPr>
            <w:tcW w:w="832" w:type="pct"/>
            <w:vAlign w:val="center"/>
          </w:tcPr>
          <w:p w14:paraId="178A1FD8"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3,0</w:t>
            </w:r>
          </w:p>
        </w:tc>
      </w:tr>
      <w:tr w:rsidR="00361C2D" w:rsidRPr="00361C2D" w14:paraId="3CBFD8ED" w14:textId="77777777" w:rsidTr="00361C2D">
        <w:trPr>
          <w:trHeight w:val="407"/>
          <w:jc w:val="center"/>
        </w:trPr>
        <w:tc>
          <w:tcPr>
            <w:tcW w:w="4168" w:type="pct"/>
            <w:vAlign w:val="center"/>
          </w:tcPr>
          <w:p w14:paraId="76485501"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Фізична реабілітація</w:t>
            </w:r>
          </w:p>
        </w:tc>
        <w:tc>
          <w:tcPr>
            <w:tcW w:w="832" w:type="pct"/>
            <w:vAlign w:val="center"/>
          </w:tcPr>
          <w:p w14:paraId="356D4A15" w14:textId="408FB96E"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4,5</w:t>
            </w:r>
          </w:p>
        </w:tc>
      </w:tr>
      <w:tr w:rsidR="00361C2D" w:rsidRPr="00361C2D" w14:paraId="75DEDB39" w14:textId="77777777" w:rsidTr="00361C2D">
        <w:trPr>
          <w:trHeight w:val="551"/>
          <w:jc w:val="center"/>
        </w:trPr>
        <w:tc>
          <w:tcPr>
            <w:tcW w:w="4168" w:type="pct"/>
            <w:vAlign w:val="center"/>
          </w:tcPr>
          <w:p w14:paraId="271F048F"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Методика наукових досліджень в фізичній культурі, спорті і реабілітації</w:t>
            </w:r>
          </w:p>
        </w:tc>
        <w:tc>
          <w:tcPr>
            <w:tcW w:w="832" w:type="pct"/>
            <w:vAlign w:val="center"/>
          </w:tcPr>
          <w:p w14:paraId="7E9A05D6"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4,5</w:t>
            </w:r>
          </w:p>
        </w:tc>
      </w:tr>
      <w:tr w:rsidR="00361C2D" w:rsidRPr="00361C2D" w14:paraId="2737477E" w14:textId="77777777" w:rsidTr="00361C2D">
        <w:trPr>
          <w:trHeight w:val="421"/>
          <w:jc w:val="center"/>
        </w:trPr>
        <w:tc>
          <w:tcPr>
            <w:tcW w:w="4168" w:type="pct"/>
            <w:vAlign w:val="center"/>
          </w:tcPr>
          <w:p w14:paraId="1D9ACC38"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Проектування фітнес програм</w:t>
            </w:r>
          </w:p>
        </w:tc>
        <w:tc>
          <w:tcPr>
            <w:tcW w:w="832" w:type="pct"/>
            <w:vAlign w:val="center"/>
          </w:tcPr>
          <w:p w14:paraId="41BA6812"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3,0</w:t>
            </w:r>
          </w:p>
        </w:tc>
      </w:tr>
      <w:tr w:rsidR="00361C2D" w:rsidRPr="00361C2D" w14:paraId="653CFB26" w14:textId="77777777" w:rsidTr="00361C2D">
        <w:trPr>
          <w:trHeight w:val="413"/>
          <w:jc w:val="center"/>
        </w:trPr>
        <w:tc>
          <w:tcPr>
            <w:tcW w:w="4168" w:type="pct"/>
            <w:vAlign w:val="center"/>
          </w:tcPr>
          <w:p w14:paraId="3BA144D7" w14:textId="362312E6"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bookmarkStart w:id="1" w:name="_Hlk176964359"/>
            <w:r w:rsidRPr="00361C2D">
              <w:rPr>
                <w:rFonts w:ascii="Times New Roman" w:hAnsi="Times New Roman" w:cs="Times New Roman"/>
                <w:color w:val="000000"/>
                <w:sz w:val="24"/>
                <w:szCs w:val="24"/>
              </w:rPr>
              <w:t>Управління у сфері фізичної культури і спорту</w:t>
            </w:r>
            <w:bookmarkEnd w:id="1"/>
          </w:p>
        </w:tc>
        <w:tc>
          <w:tcPr>
            <w:tcW w:w="832" w:type="pct"/>
            <w:vAlign w:val="center"/>
          </w:tcPr>
          <w:p w14:paraId="23C55AE6"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4,5</w:t>
            </w:r>
          </w:p>
        </w:tc>
      </w:tr>
      <w:tr w:rsidR="00361C2D" w:rsidRPr="00361C2D" w14:paraId="6FAB9636" w14:textId="77777777" w:rsidTr="00361C2D">
        <w:trPr>
          <w:trHeight w:val="419"/>
          <w:jc w:val="center"/>
        </w:trPr>
        <w:tc>
          <w:tcPr>
            <w:tcW w:w="4168" w:type="pct"/>
            <w:vAlign w:val="center"/>
          </w:tcPr>
          <w:p w14:paraId="7D574833"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Цифрові технології за професійним спрямуванням</w:t>
            </w:r>
          </w:p>
        </w:tc>
        <w:tc>
          <w:tcPr>
            <w:tcW w:w="832" w:type="pct"/>
            <w:vAlign w:val="center"/>
          </w:tcPr>
          <w:p w14:paraId="2B54CF90" w14:textId="77777777" w:rsidR="00361C2D" w:rsidRPr="00361C2D" w:rsidRDefault="00361C2D" w:rsidP="00361C2D">
            <w:pPr>
              <w:pBdr>
                <w:top w:val="nil"/>
                <w:left w:val="nil"/>
                <w:bottom w:val="nil"/>
                <w:right w:val="nil"/>
                <w:between w:val="nil"/>
              </w:pBdr>
              <w:spacing w:line="240" w:lineRule="auto"/>
              <w:jc w:val="center"/>
              <w:rPr>
                <w:rFonts w:ascii="Times New Roman" w:hAnsi="Times New Roman" w:cs="Times New Roman"/>
                <w:color w:val="000000"/>
                <w:sz w:val="24"/>
                <w:szCs w:val="24"/>
              </w:rPr>
            </w:pPr>
            <w:r w:rsidRPr="00361C2D">
              <w:rPr>
                <w:rFonts w:ascii="Times New Roman" w:hAnsi="Times New Roman" w:cs="Times New Roman"/>
                <w:color w:val="000000"/>
                <w:sz w:val="24"/>
                <w:szCs w:val="24"/>
              </w:rPr>
              <w:t>3,0</w:t>
            </w:r>
          </w:p>
        </w:tc>
      </w:tr>
    </w:tbl>
    <w:p w14:paraId="26BCFB73" w14:textId="3B072931" w:rsidR="00361C2D" w:rsidRDefault="00361C2D" w:rsidP="00361C2D">
      <w:pPr>
        <w:widowControl w:val="0"/>
        <w:spacing w:line="240" w:lineRule="auto"/>
        <w:rPr>
          <w:rFonts w:ascii="Times New Roman" w:eastAsia="Times New Roman" w:hAnsi="Times New Roman" w:cs="Times New Roman"/>
          <w:sz w:val="24"/>
          <w:szCs w:val="24"/>
        </w:rPr>
      </w:pPr>
    </w:p>
    <w:p w14:paraId="247A0F91" w14:textId="77777777" w:rsidR="00361C2D" w:rsidRPr="00361C2D" w:rsidRDefault="00361C2D" w:rsidP="00361C2D">
      <w:pPr>
        <w:widowControl w:val="0"/>
        <w:spacing w:line="240" w:lineRule="auto"/>
        <w:rPr>
          <w:rFonts w:ascii="Times New Roman" w:eastAsia="Times New Roman" w:hAnsi="Times New Roman" w:cs="Times New Roman"/>
          <w:sz w:val="24"/>
          <w:szCs w:val="24"/>
        </w:rPr>
      </w:pPr>
    </w:p>
    <w:p w14:paraId="5BB39192" w14:textId="47589ED5" w:rsidR="008121E7" w:rsidRPr="00361C2D" w:rsidRDefault="00361C2D" w:rsidP="00361C2D">
      <w:pPr>
        <w:widowControl w:val="0"/>
        <w:spacing w:line="240" w:lineRule="auto"/>
        <w:ind w:left="709"/>
        <w:rPr>
          <w:rFonts w:ascii="Times New Roman" w:hAnsi="Times New Roman" w:cs="Times New Roman"/>
          <w:b/>
          <w:bCs/>
          <w:sz w:val="24"/>
          <w:szCs w:val="24"/>
        </w:rPr>
      </w:pPr>
      <w:r w:rsidRPr="00361C2D">
        <w:rPr>
          <w:rFonts w:ascii="Times New Roman" w:hAnsi="Times New Roman" w:cs="Times New Roman"/>
          <w:b/>
          <w:bCs/>
          <w:sz w:val="24"/>
          <w:szCs w:val="24"/>
        </w:rPr>
        <w:t>3.1. Переліку тем з цих дисциплін, які виносяться на екзамен</w:t>
      </w:r>
    </w:p>
    <w:p w14:paraId="5DDE2615" w14:textId="2DD22081" w:rsidR="00882839" w:rsidRDefault="00882839" w:rsidP="004716B8">
      <w:pPr>
        <w:spacing w:line="240" w:lineRule="auto"/>
        <w:ind w:firstLine="709"/>
      </w:pPr>
    </w:p>
    <w:p w14:paraId="7135C782" w14:textId="0F64E22E" w:rsidR="00361C2D" w:rsidRDefault="00031F27" w:rsidP="004716B8">
      <w:pP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Педагогічна майстерність фахівців з фізичної культури і спорту</w:t>
      </w:r>
    </w:p>
    <w:p w14:paraId="7EB1EEDE"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Соціальна роль фахівця з фізичної культури і спорту</w:t>
      </w:r>
    </w:p>
    <w:p w14:paraId="016D42C5"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Педагогічна культура викладача</w:t>
      </w:r>
    </w:p>
    <w:p w14:paraId="7C67E425"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Педагогічна техніка, її компоненти</w:t>
      </w:r>
    </w:p>
    <w:p w14:paraId="36BE0427"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Культура педагогічного спілкування</w:t>
      </w:r>
    </w:p>
    <w:p w14:paraId="5C7ACE53"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Розв’язання та усунення педагогічного конфлікту</w:t>
      </w:r>
    </w:p>
    <w:p w14:paraId="1F318D14"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Адаптація молодого фахівця з фізичної культури до навчального закладу</w:t>
      </w:r>
    </w:p>
    <w:p w14:paraId="5C083536" w14:textId="0E44605D"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 xml:space="preserve">Педагогічна майстерність </w:t>
      </w:r>
      <w:r>
        <w:rPr>
          <w:rFonts w:ascii="Times New Roman" w:hAnsi="Times New Roman" w:cs="Times New Roman"/>
          <w:sz w:val="24"/>
          <w:szCs w:val="24"/>
        </w:rPr>
        <w:t>викладача фізичного виховання</w:t>
      </w:r>
      <w:r w:rsidRPr="004716B8">
        <w:rPr>
          <w:rFonts w:ascii="Times New Roman" w:hAnsi="Times New Roman" w:cs="Times New Roman"/>
          <w:sz w:val="24"/>
          <w:szCs w:val="24"/>
        </w:rPr>
        <w:t xml:space="preserve"> в умовах реформування освіти</w:t>
      </w:r>
    </w:p>
    <w:p w14:paraId="3D4938D0"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Інноваційна спрямованість професійної діяльності фахівця з  фізичної культури і спорту</w:t>
      </w:r>
    </w:p>
    <w:p w14:paraId="282097A5" w14:textId="7634A6D6"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Фахівець фізичної культури як дослідник</w:t>
      </w:r>
    </w:p>
    <w:p w14:paraId="0E05F99C"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Співпраця фахівця фізичної культури з педагогічним колективом у фізичному вихованні молоді</w:t>
      </w:r>
    </w:p>
    <w:p w14:paraId="454D44FC" w14:textId="02D02ADF"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eastAsia="Times New Roman" w:hAnsi="Times New Roman" w:cs="Times New Roman"/>
          <w:sz w:val="24"/>
          <w:szCs w:val="24"/>
        </w:rPr>
        <w:t xml:space="preserve"> </w:t>
      </w:r>
      <w:r w:rsidRPr="004716B8">
        <w:rPr>
          <w:rFonts w:ascii="Times New Roman" w:hAnsi="Times New Roman" w:cs="Times New Roman"/>
          <w:sz w:val="24"/>
          <w:szCs w:val="24"/>
        </w:rPr>
        <w:t>Підвищення кваліфікації та атестація фахівця з фізичної культури</w:t>
      </w:r>
    </w:p>
    <w:p w14:paraId="0F83CB74" w14:textId="77777777"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Самоосвіта фахівця з фізичної культури як засіб підвищення його педагогічної майстерності</w:t>
      </w:r>
    </w:p>
    <w:p w14:paraId="2FD65E35" w14:textId="65123ECF" w:rsidR="004716B8" w:rsidRPr="004716B8" w:rsidRDefault="004716B8" w:rsidP="004716B8">
      <w:pPr>
        <w:pStyle w:val="a5"/>
        <w:numPr>
          <w:ilvl w:val="0"/>
          <w:numId w:val="10"/>
        </w:numPr>
        <w:autoSpaceDE w:val="0"/>
        <w:spacing w:line="240" w:lineRule="auto"/>
        <w:ind w:left="0" w:firstLine="709"/>
        <w:rPr>
          <w:rFonts w:ascii="Times New Roman" w:eastAsia="Times New Roman" w:hAnsi="Times New Roman" w:cs="Times New Roman"/>
          <w:bCs/>
          <w:sz w:val="24"/>
          <w:szCs w:val="24"/>
          <w:lang w:eastAsia="ru-RU"/>
        </w:rPr>
      </w:pPr>
      <w:r w:rsidRPr="004716B8">
        <w:rPr>
          <w:rFonts w:ascii="Times New Roman" w:hAnsi="Times New Roman" w:cs="Times New Roman"/>
          <w:sz w:val="24"/>
          <w:szCs w:val="24"/>
        </w:rPr>
        <w:t>Характеристика соціально-педагогічної роботи з молоддю з інвалідністю</w:t>
      </w:r>
    </w:p>
    <w:p w14:paraId="2C45C405" w14:textId="77777777" w:rsidR="004716B8" w:rsidRPr="00031F27" w:rsidRDefault="004716B8" w:rsidP="004716B8">
      <w:pPr>
        <w:spacing w:line="240" w:lineRule="auto"/>
        <w:ind w:firstLine="709"/>
        <w:rPr>
          <w:rFonts w:ascii="Times New Roman" w:hAnsi="Times New Roman" w:cs="Times New Roman"/>
          <w:b/>
          <w:bCs/>
          <w:color w:val="000000"/>
          <w:sz w:val="24"/>
          <w:szCs w:val="24"/>
        </w:rPr>
      </w:pPr>
    </w:p>
    <w:p w14:paraId="20783A14" w14:textId="77777777" w:rsidR="00031F27" w:rsidRDefault="00031F27" w:rsidP="004716B8">
      <w:pPr>
        <w:spacing w:line="240" w:lineRule="auto"/>
      </w:pPr>
    </w:p>
    <w:p w14:paraId="551D6B90" w14:textId="77777777" w:rsidR="00031F27" w:rsidRPr="00031F27" w:rsidRDefault="00031F27" w:rsidP="00031F27">
      <w:pPr>
        <w:pBdr>
          <w:top w:val="nil"/>
          <w:left w:val="nil"/>
          <w:bottom w:val="nil"/>
          <w:right w:val="nil"/>
          <w:between w:val="nil"/>
        </w:pBd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 xml:space="preserve">Система підготовки в олімпійському та </w:t>
      </w:r>
      <w:proofErr w:type="spellStart"/>
      <w:r w:rsidRPr="00031F27">
        <w:rPr>
          <w:rFonts w:ascii="Times New Roman" w:hAnsi="Times New Roman" w:cs="Times New Roman"/>
          <w:b/>
          <w:bCs/>
          <w:color w:val="000000"/>
          <w:sz w:val="24"/>
          <w:szCs w:val="24"/>
        </w:rPr>
        <w:t>паралімпійському</w:t>
      </w:r>
      <w:proofErr w:type="spellEnd"/>
      <w:r w:rsidRPr="00031F27">
        <w:rPr>
          <w:rFonts w:ascii="Times New Roman" w:hAnsi="Times New Roman" w:cs="Times New Roman"/>
          <w:b/>
          <w:bCs/>
          <w:color w:val="000000"/>
          <w:sz w:val="24"/>
          <w:szCs w:val="24"/>
        </w:rPr>
        <w:t xml:space="preserve"> спорті</w:t>
      </w:r>
    </w:p>
    <w:p w14:paraId="65AC3FAA" w14:textId="77777777"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Історія розвитку олімпійських ігор і параолімпійських ігор, літні і зимові ігри</w:t>
      </w:r>
    </w:p>
    <w:p w14:paraId="07CDFBE5" w14:textId="7318A43E"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Керівні органи та загальні ресурси олімпійського і параолімпійського спорту</w:t>
      </w:r>
      <w:r w:rsidR="004716B8">
        <w:rPr>
          <w:rFonts w:ascii="Times New Roman" w:hAnsi="Times New Roman" w:cs="Times New Roman"/>
          <w:color w:val="000000"/>
          <w:sz w:val="24"/>
          <w:szCs w:val="24"/>
        </w:rPr>
        <w:t xml:space="preserve"> </w:t>
      </w:r>
    </w:p>
    <w:p w14:paraId="6D8B21A3" w14:textId="29269FDF"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 xml:space="preserve">Сучасний </w:t>
      </w:r>
      <w:proofErr w:type="spellStart"/>
      <w:r w:rsidRPr="00031F27">
        <w:rPr>
          <w:rFonts w:ascii="Times New Roman" w:hAnsi="Times New Roman" w:cs="Times New Roman"/>
          <w:color w:val="000000"/>
          <w:sz w:val="24"/>
          <w:szCs w:val="24"/>
        </w:rPr>
        <w:t>олімпізм</w:t>
      </w:r>
      <w:proofErr w:type="spellEnd"/>
      <w:r w:rsidRPr="00031F27">
        <w:rPr>
          <w:rFonts w:ascii="Times New Roman" w:hAnsi="Times New Roman" w:cs="Times New Roman"/>
          <w:color w:val="000000"/>
          <w:sz w:val="24"/>
          <w:szCs w:val="24"/>
        </w:rPr>
        <w:t xml:space="preserve"> та </w:t>
      </w:r>
      <w:proofErr w:type="spellStart"/>
      <w:r w:rsidRPr="00031F27">
        <w:rPr>
          <w:rFonts w:ascii="Times New Roman" w:hAnsi="Times New Roman" w:cs="Times New Roman"/>
          <w:color w:val="000000"/>
          <w:sz w:val="24"/>
          <w:szCs w:val="24"/>
        </w:rPr>
        <w:t>паралімпізм</w:t>
      </w:r>
      <w:proofErr w:type="spellEnd"/>
      <w:r w:rsidRPr="00031F27">
        <w:rPr>
          <w:rFonts w:ascii="Times New Roman" w:hAnsi="Times New Roman" w:cs="Times New Roman"/>
          <w:color w:val="000000"/>
          <w:sz w:val="24"/>
          <w:szCs w:val="24"/>
        </w:rPr>
        <w:t>, основні проблеми</w:t>
      </w:r>
      <w:r w:rsidR="004716B8">
        <w:rPr>
          <w:rFonts w:ascii="Times New Roman" w:hAnsi="Times New Roman" w:cs="Times New Roman"/>
          <w:color w:val="000000"/>
          <w:sz w:val="24"/>
          <w:szCs w:val="24"/>
        </w:rPr>
        <w:t xml:space="preserve"> </w:t>
      </w:r>
    </w:p>
    <w:p w14:paraId="3BBF9DFE" w14:textId="4CA4A98C"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Спеціальні принципи спортивної підготовки в олімпійському і параолімпійському спорті</w:t>
      </w:r>
      <w:r w:rsidR="004716B8">
        <w:rPr>
          <w:rFonts w:ascii="Times New Roman" w:hAnsi="Times New Roman" w:cs="Times New Roman"/>
          <w:color w:val="000000"/>
          <w:sz w:val="24"/>
          <w:szCs w:val="24"/>
        </w:rPr>
        <w:t xml:space="preserve"> </w:t>
      </w:r>
    </w:p>
    <w:p w14:paraId="16980992" w14:textId="532DA039"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Система періодизації багаторічної підготовки</w:t>
      </w:r>
      <w:r w:rsidR="004716B8">
        <w:rPr>
          <w:rFonts w:ascii="Times New Roman" w:hAnsi="Times New Roman" w:cs="Times New Roman"/>
          <w:color w:val="000000"/>
          <w:sz w:val="24"/>
          <w:szCs w:val="24"/>
        </w:rPr>
        <w:t xml:space="preserve"> </w:t>
      </w:r>
    </w:p>
    <w:p w14:paraId="5E2CB9E7" w14:textId="7BB1EC0A" w:rsid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Відбір і орієнтація спортсменів в системі багаторічної підготовки</w:t>
      </w:r>
      <w:r w:rsidR="004716B8">
        <w:rPr>
          <w:rFonts w:ascii="Times New Roman" w:hAnsi="Times New Roman" w:cs="Times New Roman"/>
          <w:color w:val="000000"/>
          <w:sz w:val="24"/>
          <w:szCs w:val="24"/>
        </w:rPr>
        <w:t xml:space="preserve"> </w:t>
      </w:r>
      <w:r w:rsidRPr="00031F27">
        <w:rPr>
          <w:rFonts w:ascii="Times New Roman" w:hAnsi="Times New Roman" w:cs="Times New Roman"/>
          <w:color w:val="000000"/>
          <w:sz w:val="24"/>
          <w:szCs w:val="24"/>
        </w:rPr>
        <w:t xml:space="preserve"> </w:t>
      </w:r>
    </w:p>
    <w:p w14:paraId="7A0B0216" w14:textId="3B4B98AB" w:rsidR="00031F27" w:rsidRPr="00031F27" w:rsidRDefault="00031F27" w:rsidP="008B4241">
      <w:pPr>
        <w:pStyle w:val="a5"/>
        <w:numPr>
          <w:ilvl w:val="0"/>
          <w:numId w:val="3"/>
        </w:numPr>
        <w:shd w:val="clear" w:color="auto" w:fill="FFFFFF"/>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Основи побудови річної підготовки в олімпійському і параолімпійському спорті</w:t>
      </w:r>
    </w:p>
    <w:p w14:paraId="2B0417BC" w14:textId="5A3882B3" w:rsidR="00361C2D" w:rsidRPr="00031F27" w:rsidRDefault="00031F27" w:rsidP="008D492D">
      <w:pPr>
        <w:spacing w:line="240" w:lineRule="auto"/>
        <w:ind w:firstLine="709"/>
        <w:rPr>
          <w:b/>
          <w:bCs/>
        </w:rPr>
      </w:pPr>
      <w:r w:rsidRPr="00031F27">
        <w:rPr>
          <w:rFonts w:ascii="Times New Roman" w:hAnsi="Times New Roman" w:cs="Times New Roman"/>
          <w:b/>
          <w:bCs/>
          <w:color w:val="000000"/>
          <w:sz w:val="24"/>
          <w:szCs w:val="24"/>
        </w:rPr>
        <w:lastRenderedPageBreak/>
        <w:t>Фізична реабілітація</w:t>
      </w:r>
    </w:p>
    <w:p w14:paraId="601ABFC9" w14:textId="77777777" w:rsidR="00FA4F62" w:rsidRPr="00FA4F62" w:rsidRDefault="00FA4F62" w:rsidP="008D492D">
      <w:pPr>
        <w:pStyle w:val="a5"/>
        <w:numPr>
          <w:ilvl w:val="0"/>
          <w:numId w:val="7"/>
        </w:numPr>
        <w:shd w:val="clear" w:color="auto" w:fill="FFFFFF"/>
        <w:spacing w:line="240" w:lineRule="auto"/>
        <w:ind w:left="0" w:firstLine="709"/>
        <w:jc w:val="both"/>
        <w:textAlignment w:val="baseline"/>
        <w:rPr>
          <w:rFonts w:ascii="Times New Roman" w:eastAsia="Times New Roman" w:hAnsi="Times New Roman" w:cs="Times New Roman"/>
          <w:bCs/>
          <w:sz w:val="24"/>
          <w:szCs w:val="24"/>
        </w:rPr>
      </w:pPr>
      <w:bookmarkStart w:id="2" w:name="_Hlk151147333"/>
      <w:r w:rsidRPr="00FA4F62">
        <w:rPr>
          <w:rFonts w:ascii="Times New Roman" w:hAnsi="Times New Roman" w:cs="Times New Roman"/>
          <w:sz w:val="24"/>
          <w:szCs w:val="24"/>
        </w:rPr>
        <w:t>Історія становлення фізичної реабілітації, як основної складової загальної реабілітації</w:t>
      </w:r>
      <w:bookmarkEnd w:id="2"/>
    </w:p>
    <w:p w14:paraId="5DAC5EAB" w14:textId="77777777" w:rsidR="00FA4F62" w:rsidRPr="00FA4F62" w:rsidRDefault="00FA4F62" w:rsidP="008D492D">
      <w:pPr>
        <w:pStyle w:val="a5"/>
        <w:numPr>
          <w:ilvl w:val="0"/>
          <w:numId w:val="7"/>
        </w:numPr>
        <w:shd w:val="clear" w:color="auto" w:fill="FFFFFF"/>
        <w:spacing w:line="240" w:lineRule="auto"/>
        <w:ind w:left="0" w:firstLine="709"/>
        <w:jc w:val="both"/>
        <w:textAlignment w:val="baseline"/>
        <w:rPr>
          <w:rFonts w:ascii="Times New Roman" w:eastAsia="Times New Roman" w:hAnsi="Times New Roman" w:cs="Times New Roman"/>
          <w:bCs/>
          <w:sz w:val="24"/>
          <w:szCs w:val="24"/>
        </w:rPr>
      </w:pPr>
      <w:r w:rsidRPr="00FA4F62">
        <w:rPr>
          <w:rFonts w:ascii="Times New Roman" w:hAnsi="Times New Roman" w:cs="Times New Roman"/>
          <w:sz w:val="24"/>
          <w:szCs w:val="24"/>
        </w:rPr>
        <w:t>Загально-теоретичні основи фізкультурно-спортивної реабілітації</w:t>
      </w:r>
    </w:p>
    <w:p w14:paraId="38966295" w14:textId="77777777" w:rsidR="00FA4F62" w:rsidRPr="00FA4F62" w:rsidRDefault="00FA4F62" w:rsidP="008D492D">
      <w:pPr>
        <w:pStyle w:val="a5"/>
        <w:numPr>
          <w:ilvl w:val="0"/>
          <w:numId w:val="7"/>
        </w:numPr>
        <w:shd w:val="clear" w:color="auto" w:fill="FFFFFF"/>
        <w:spacing w:line="240" w:lineRule="auto"/>
        <w:ind w:left="0" w:firstLine="709"/>
        <w:jc w:val="both"/>
        <w:textAlignment w:val="baseline"/>
        <w:rPr>
          <w:rFonts w:ascii="Times New Roman" w:eastAsia="Times New Roman" w:hAnsi="Times New Roman" w:cs="Times New Roman"/>
          <w:bCs/>
          <w:sz w:val="24"/>
          <w:szCs w:val="24"/>
        </w:rPr>
      </w:pPr>
      <w:r w:rsidRPr="00FA4F62">
        <w:rPr>
          <w:rFonts w:ascii="Times New Roman" w:hAnsi="Times New Roman" w:cs="Times New Roman"/>
          <w:sz w:val="24"/>
          <w:szCs w:val="24"/>
        </w:rPr>
        <w:t xml:space="preserve">Організація та управління системою фізкультурно-спортивної реабілітації </w:t>
      </w:r>
    </w:p>
    <w:p w14:paraId="52CCAEB7"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eastAsia="Times New Roman" w:hAnsi="Times New Roman" w:cs="Times New Roman"/>
          <w:bCs/>
          <w:sz w:val="24"/>
          <w:szCs w:val="24"/>
        </w:rPr>
      </w:pPr>
      <w:r w:rsidRPr="00FA4F62">
        <w:rPr>
          <w:rFonts w:ascii="Times New Roman" w:hAnsi="Times New Roman" w:cs="Times New Roman"/>
          <w:sz w:val="24"/>
          <w:szCs w:val="24"/>
        </w:rPr>
        <w:t>Кваліфікаційна характеристика спеціаліста з фізкультурно-спортивної реабілітації</w:t>
      </w:r>
    </w:p>
    <w:p w14:paraId="3E4265BF"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 xml:space="preserve">Біологічні закономірності розвитку та відновлення фізичних якостей </w:t>
      </w:r>
    </w:p>
    <w:p w14:paraId="1C9F9E3C"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Періоди використання засобів фізичної реабілітації та рухові режим</w:t>
      </w:r>
      <w:r w:rsidR="008B4241" w:rsidRPr="008B4241">
        <w:rPr>
          <w:rFonts w:ascii="Times New Roman" w:hAnsi="Times New Roman" w:cs="Times New Roman"/>
          <w:sz w:val="24"/>
          <w:szCs w:val="24"/>
        </w:rPr>
        <w:t>и</w:t>
      </w:r>
    </w:p>
    <w:p w14:paraId="1C893C22"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Лікувальна дія фізичних вправ</w:t>
      </w:r>
    </w:p>
    <w:p w14:paraId="6AA2456A"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 xml:space="preserve">Фізкультурно-спортивна реабілітація як частина </w:t>
      </w:r>
      <w:proofErr w:type="spellStart"/>
      <w:r w:rsidRPr="008B4241">
        <w:rPr>
          <w:rFonts w:ascii="Times New Roman" w:hAnsi="Times New Roman" w:cs="Times New Roman"/>
          <w:sz w:val="24"/>
          <w:szCs w:val="24"/>
        </w:rPr>
        <w:t>мультидисциплінарної</w:t>
      </w:r>
      <w:proofErr w:type="spellEnd"/>
      <w:r w:rsidRPr="008B4241">
        <w:rPr>
          <w:rFonts w:ascii="Times New Roman" w:hAnsi="Times New Roman" w:cs="Times New Roman"/>
          <w:sz w:val="24"/>
          <w:szCs w:val="24"/>
        </w:rPr>
        <w:t xml:space="preserve"> реабілітації</w:t>
      </w:r>
    </w:p>
    <w:p w14:paraId="125A65FA"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Термінологія фізкультурно-спортивної реабілітації</w:t>
      </w:r>
    </w:p>
    <w:p w14:paraId="34ED7CCB"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Класифікація фізичних вправ</w:t>
      </w:r>
    </w:p>
    <w:p w14:paraId="2DDEDC40" w14:textId="77777777" w:rsid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Особливості застосування фізичних вправ у фізкультурно-спортивній реабілітації</w:t>
      </w:r>
    </w:p>
    <w:p w14:paraId="5670C083" w14:textId="77777777" w:rsid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Фізкультурно-спортивна реабілітація при захворюваннях і травмах центральної нервової системи</w:t>
      </w:r>
    </w:p>
    <w:p w14:paraId="43E2F93A" w14:textId="77777777" w:rsidR="008B4241"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Фізкультурно-спортивна реабілітація при захворюваннях і травмах периферичної нервової систем</w:t>
      </w:r>
      <w:r w:rsidR="008B4241" w:rsidRPr="008B4241">
        <w:rPr>
          <w:rFonts w:ascii="Times New Roman" w:hAnsi="Times New Roman" w:cs="Times New Roman"/>
          <w:sz w:val="24"/>
          <w:szCs w:val="24"/>
        </w:rPr>
        <w:t>и</w:t>
      </w:r>
    </w:p>
    <w:p w14:paraId="3063E8E5" w14:textId="77777777" w:rsid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Фізкультурно-спортивна реабілітації учасників бойових дій</w:t>
      </w:r>
    </w:p>
    <w:p w14:paraId="3C122A60" w14:textId="5154EDB8" w:rsidR="00FA4F62" w:rsidRPr="008B4241" w:rsidRDefault="00FA4F62" w:rsidP="008D492D">
      <w:pPr>
        <w:pStyle w:val="a5"/>
        <w:numPr>
          <w:ilvl w:val="0"/>
          <w:numId w:val="7"/>
        </w:numPr>
        <w:shd w:val="clear" w:color="auto" w:fill="FFFFFF"/>
        <w:spacing w:line="240" w:lineRule="auto"/>
        <w:ind w:left="0" w:firstLine="709"/>
        <w:jc w:val="both"/>
        <w:textAlignment w:val="baseline"/>
        <w:rPr>
          <w:rFonts w:ascii="Times New Roman" w:hAnsi="Times New Roman" w:cs="Times New Roman"/>
          <w:sz w:val="24"/>
          <w:szCs w:val="24"/>
        </w:rPr>
      </w:pPr>
      <w:r w:rsidRPr="008B4241">
        <w:rPr>
          <w:rFonts w:ascii="Times New Roman" w:hAnsi="Times New Roman" w:cs="Times New Roman"/>
          <w:sz w:val="24"/>
          <w:szCs w:val="24"/>
        </w:rPr>
        <w:t xml:space="preserve">Фізкультурно-спортивна реабілітація спортсменів </w:t>
      </w:r>
    </w:p>
    <w:p w14:paraId="0330F759" w14:textId="088DCEC7" w:rsidR="00361C2D" w:rsidRPr="008B4241" w:rsidRDefault="00361C2D" w:rsidP="008D492D">
      <w:pPr>
        <w:pStyle w:val="a5"/>
        <w:shd w:val="clear" w:color="auto" w:fill="FFFFFF"/>
        <w:spacing w:line="240" w:lineRule="auto"/>
        <w:ind w:left="0" w:firstLine="709"/>
        <w:jc w:val="both"/>
        <w:textAlignment w:val="baseline"/>
        <w:rPr>
          <w:rFonts w:ascii="Times New Roman" w:hAnsi="Times New Roman" w:cs="Times New Roman"/>
          <w:sz w:val="24"/>
          <w:szCs w:val="24"/>
        </w:rPr>
      </w:pPr>
    </w:p>
    <w:p w14:paraId="434259AC" w14:textId="77777777" w:rsidR="00361C2D" w:rsidRDefault="00361C2D" w:rsidP="008D492D">
      <w:pPr>
        <w:spacing w:line="240" w:lineRule="auto"/>
        <w:ind w:firstLine="709"/>
      </w:pPr>
    </w:p>
    <w:p w14:paraId="2E67E8F8" w14:textId="1325C09B" w:rsidR="00882839" w:rsidRDefault="00031F27" w:rsidP="008D492D">
      <w:pP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Методика наукових досліджень в фізичній культурі, спорті і реабілітації</w:t>
      </w:r>
    </w:p>
    <w:p w14:paraId="186D1A65"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sz w:val="24"/>
          <w:szCs w:val="24"/>
        </w:rPr>
        <w:t>Методи контролю систем організму</w:t>
      </w:r>
    </w:p>
    <w:p w14:paraId="4B3A4080" w14:textId="0FBF470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Антропометрія. Соматоскопія. Антропометричні індекс</w:t>
      </w:r>
      <w:r>
        <w:rPr>
          <w:rFonts w:ascii="Times New Roman" w:eastAsia="Times New Roman" w:hAnsi="Times New Roman" w:cs="Times New Roman"/>
          <w:color w:val="000000"/>
          <w:sz w:val="24"/>
          <w:szCs w:val="24"/>
        </w:rPr>
        <w:t>и</w:t>
      </w:r>
    </w:p>
    <w:p w14:paraId="6C88DA58" w14:textId="7777777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Методи наукових досліджень рухової активності людини</w:t>
      </w:r>
    </w:p>
    <w:p w14:paraId="287833A5" w14:textId="7777777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Психологічні методи дослідження в фізичній культурі, спорті та фізичній реабілітації</w:t>
      </w:r>
    </w:p>
    <w:p w14:paraId="20BD2651" w14:textId="7777777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Соціологічні методи дослідження в фізичній культурі, спорті, реабілітації</w:t>
      </w:r>
    </w:p>
    <w:p w14:paraId="290DDC36" w14:textId="7777777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Педагогічне тестування</w:t>
      </w:r>
    </w:p>
    <w:p w14:paraId="1FACB8A1"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sz w:val="24"/>
          <w:szCs w:val="24"/>
        </w:rPr>
        <w:t>Методи дослідження розвитку координаційних здібностей людини</w:t>
      </w:r>
    </w:p>
    <w:p w14:paraId="67FE27DC"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181717"/>
          <w:sz w:val="24"/>
          <w:szCs w:val="24"/>
        </w:rPr>
        <w:t>Методи дослідження розвитку силових здібностей людини</w:t>
      </w:r>
    </w:p>
    <w:p w14:paraId="47244247"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sz w:val="24"/>
          <w:szCs w:val="24"/>
        </w:rPr>
        <w:t>Методи дослідження витривалості</w:t>
      </w:r>
    </w:p>
    <w:p w14:paraId="65389FEB"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sz w:val="24"/>
          <w:szCs w:val="24"/>
        </w:rPr>
        <w:t>Методи дослідження швидкісних здібностей людини</w:t>
      </w:r>
    </w:p>
    <w:p w14:paraId="39617FD0"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sz w:val="24"/>
          <w:szCs w:val="24"/>
        </w:rPr>
        <w:t>Методи дослідження гнучкості</w:t>
      </w:r>
    </w:p>
    <w:p w14:paraId="39EAEB2C" w14:textId="77777777"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Експеримент. Види експерименту</w:t>
      </w:r>
    </w:p>
    <w:p w14:paraId="51104A8D" w14:textId="77777777" w:rsid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Методика написання наукової роботи</w:t>
      </w:r>
    </w:p>
    <w:p w14:paraId="51C45AC1" w14:textId="3D9569C8" w:rsidR="008B4241" w:rsidRPr="008B4241" w:rsidRDefault="008B4241" w:rsidP="008D492D">
      <w:pPr>
        <w:pStyle w:val="a5"/>
        <w:widowControl w:val="0"/>
        <w:numPr>
          <w:ilvl w:val="0"/>
          <w:numId w:val="8"/>
        </w:numPr>
        <w:spacing w:line="240" w:lineRule="auto"/>
        <w:ind w:left="0" w:firstLine="709"/>
        <w:jc w:val="both"/>
        <w:rPr>
          <w:rFonts w:ascii="Times New Roman" w:eastAsia="Times New Roman" w:hAnsi="Times New Roman" w:cs="Times New Roman"/>
          <w:color w:val="000000"/>
          <w:sz w:val="24"/>
          <w:szCs w:val="24"/>
        </w:rPr>
      </w:pPr>
      <w:r w:rsidRPr="008B4241">
        <w:rPr>
          <w:rFonts w:ascii="Times New Roman" w:eastAsia="Times New Roman" w:hAnsi="Times New Roman" w:cs="Times New Roman"/>
          <w:color w:val="000000"/>
          <w:sz w:val="24"/>
          <w:szCs w:val="24"/>
        </w:rPr>
        <w:t>Методика написання наукової роботи</w:t>
      </w:r>
    </w:p>
    <w:p w14:paraId="3CCBAA81" w14:textId="6C58ECA7" w:rsidR="00031F27" w:rsidRDefault="00031F27" w:rsidP="008D492D">
      <w:pPr>
        <w:spacing w:line="240" w:lineRule="auto"/>
        <w:ind w:firstLine="709"/>
        <w:rPr>
          <w:rFonts w:ascii="Times New Roman" w:hAnsi="Times New Roman" w:cs="Times New Roman"/>
          <w:b/>
          <w:bCs/>
          <w:color w:val="000000"/>
          <w:sz w:val="24"/>
          <w:szCs w:val="24"/>
        </w:rPr>
      </w:pPr>
    </w:p>
    <w:p w14:paraId="2A7BC20C" w14:textId="68D0181B" w:rsidR="00031F27" w:rsidRDefault="00031F27" w:rsidP="008D492D">
      <w:pPr>
        <w:spacing w:line="240" w:lineRule="auto"/>
        <w:ind w:firstLine="709"/>
        <w:rPr>
          <w:rFonts w:ascii="Times New Roman" w:hAnsi="Times New Roman" w:cs="Times New Roman"/>
          <w:b/>
          <w:bCs/>
          <w:color w:val="000000"/>
          <w:sz w:val="24"/>
          <w:szCs w:val="24"/>
        </w:rPr>
      </w:pPr>
    </w:p>
    <w:p w14:paraId="1239A42B" w14:textId="0834FE54" w:rsidR="00031F27" w:rsidRDefault="00031F27" w:rsidP="008D492D">
      <w:pP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Проектування фітнес програм</w:t>
      </w:r>
    </w:p>
    <w:p w14:paraId="09C47459" w14:textId="77777777" w:rsidR="002934C0" w:rsidRDefault="002934C0" w:rsidP="008D492D">
      <w:pPr>
        <w:pStyle w:val="a7"/>
        <w:numPr>
          <w:ilvl w:val="0"/>
          <w:numId w:val="9"/>
        </w:numPr>
        <w:spacing w:before="0" w:beforeAutospacing="0" w:after="0" w:afterAutospacing="0"/>
        <w:ind w:left="0" w:firstLine="709"/>
        <w:jc w:val="both"/>
      </w:pPr>
      <w:r>
        <w:rPr>
          <w:color w:val="000000"/>
        </w:rPr>
        <w:t>Особливості фітнес-програм. Метод проектування у фітнесі</w:t>
      </w:r>
    </w:p>
    <w:p w14:paraId="0E8239A3" w14:textId="77777777" w:rsidR="002934C0" w:rsidRDefault="002934C0" w:rsidP="008D492D">
      <w:pPr>
        <w:pStyle w:val="a7"/>
        <w:numPr>
          <w:ilvl w:val="0"/>
          <w:numId w:val="9"/>
        </w:numPr>
        <w:spacing w:before="0" w:beforeAutospacing="0" w:after="0" w:afterAutospacing="0"/>
        <w:ind w:left="0" w:firstLine="709"/>
        <w:jc w:val="both"/>
      </w:pPr>
      <w:r w:rsidRPr="002934C0">
        <w:rPr>
          <w:color w:val="000000"/>
        </w:rPr>
        <w:t>Сучасні напрями фітнесу. Силові та аеробні напрям</w:t>
      </w:r>
      <w:r>
        <w:rPr>
          <w:color w:val="000000"/>
        </w:rPr>
        <w:t>и</w:t>
      </w:r>
      <w:r w:rsidRPr="002934C0">
        <w:rPr>
          <w:color w:val="000000"/>
        </w:rPr>
        <w:t>.</w:t>
      </w:r>
    </w:p>
    <w:p w14:paraId="56E26582" w14:textId="0549BA3C" w:rsidR="002934C0" w:rsidRPr="002934C0" w:rsidRDefault="002934C0" w:rsidP="008D492D">
      <w:pPr>
        <w:pStyle w:val="a7"/>
        <w:numPr>
          <w:ilvl w:val="0"/>
          <w:numId w:val="9"/>
        </w:numPr>
        <w:spacing w:before="0" w:beforeAutospacing="0" w:after="0" w:afterAutospacing="0"/>
        <w:ind w:left="0" w:firstLine="709"/>
        <w:jc w:val="both"/>
      </w:pPr>
      <w:r w:rsidRPr="002934C0">
        <w:rPr>
          <w:color w:val="000000"/>
        </w:rPr>
        <w:t>Комплексні види тренування</w:t>
      </w:r>
      <w:r w:rsidR="008D492D">
        <w:rPr>
          <w:color w:val="000000"/>
        </w:rPr>
        <w:t>.</w:t>
      </w:r>
    </w:p>
    <w:p w14:paraId="2E9CCA79" w14:textId="77777777" w:rsidR="002934C0" w:rsidRPr="002934C0" w:rsidRDefault="002934C0" w:rsidP="008D492D">
      <w:pPr>
        <w:pStyle w:val="a7"/>
        <w:numPr>
          <w:ilvl w:val="0"/>
          <w:numId w:val="9"/>
        </w:numPr>
        <w:spacing w:before="0" w:beforeAutospacing="0" w:after="0" w:afterAutospacing="0"/>
        <w:ind w:left="0" w:firstLine="709"/>
        <w:jc w:val="both"/>
      </w:pPr>
      <w:r w:rsidRPr="002934C0">
        <w:rPr>
          <w:color w:val="181717"/>
        </w:rPr>
        <w:t>Загальні основи проектування фітнес-програми. Принципи фітнес-тренування</w:t>
      </w:r>
    </w:p>
    <w:p w14:paraId="4D0099C3" w14:textId="77777777" w:rsidR="002934C0" w:rsidRDefault="002934C0" w:rsidP="008D492D">
      <w:pPr>
        <w:pStyle w:val="a7"/>
        <w:numPr>
          <w:ilvl w:val="0"/>
          <w:numId w:val="9"/>
        </w:numPr>
        <w:spacing w:before="0" w:beforeAutospacing="0" w:after="0" w:afterAutospacing="0"/>
        <w:ind w:left="0" w:firstLine="709"/>
        <w:jc w:val="both"/>
      </w:pPr>
      <w:r w:rsidRPr="002934C0">
        <w:rPr>
          <w:color w:val="181717"/>
        </w:rPr>
        <w:t>Планування фітнес-програми. Структура та зміст фітнес-заняття</w:t>
      </w:r>
    </w:p>
    <w:p w14:paraId="68BA6574" w14:textId="77777777" w:rsidR="008D492D" w:rsidRPr="008D492D" w:rsidRDefault="002934C0" w:rsidP="008D492D">
      <w:pPr>
        <w:pStyle w:val="a7"/>
        <w:numPr>
          <w:ilvl w:val="0"/>
          <w:numId w:val="9"/>
        </w:numPr>
        <w:spacing w:before="0" w:beforeAutospacing="0" w:after="0" w:afterAutospacing="0"/>
        <w:ind w:left="0" w:firstLine="709"/>
        <w:jc w:val="both"/>
      </w:pPr>
      <w:r w:rsidRPr="002934C0">
        <w:rPr>
          <w:color w:val="000000"/>
        </w:rPr>
        <w:t>Види та принципи використання сучасного фітнес обладнання</w:t>
      </w:r>
    </w:p>
    <w:p w14:paraId="19BDA448" w14:textId="77777777" w:rsidR="008D492D" w:rsidRDefault="002934C0" w:rsidP="008D492D">
      <w:pPr>
        <w:pStyle w:val="a7"/>
        <w:numPr>
          <w:ilvl w:val="0"/>
          <w:numId w:val="9"/>
        </w:numPr>
        <w:spacing w:before="0" w:beforeAutospacing="0" w:after="0" w:afterAutospacing="0"/>
        <w:ind w:left="0" w:firstLine="709"/>
        <w:jc w:val="both"/>
      </w:pPr>
      <w:r w:rsidRPr="008D492D">
        <w:t>Особливості проектування фітнес програм для дітей та підлітків</w:t>
      </w:r>
    </w:p>
    <w:p w14:paraId="27B58D1C" w14:textId="06522E0F" w:rsidR="008D492D" w:rsidRPr="008D492D" w:rsidRDefault="008D492D" w:rsidP="008D492D">
      <w:pPr>
        <w:pStyle w:val="a7"/>
        <w:numPr>
          <w:ilvl w:val="0"/>
          <w:numId w:val="9"/>
        </w:numPr>
        <w:spacing w:before="0" w:beforeAutospacing="0" w:after="0" w:afterAutospacing="0"/>
        <w:ind w:left="0" w:firstLine="709"/>
        <w:jc w:val="both"/>
      </w:pPr>
      <w:r w:rsidRPr="008D492D">
        <w:lastRenderedPageBreak/>
        <w:t>Впровадження інноваційних фітнес-технологій в програми фізкультурно-спортивної реабілітації військовослужбовців із наслідками бойової травми</w:t>
      </w:r>
    </w:p>
    <w:p w14:paraId="722F5C17" w14:textId="1DECC576" w:rsidR="00031F27" w:rsidRDefault="00031F27" w:rsidP="008D492D">
      <w:pPr>
        <w:spacing w:line="240" w:lineRule="auto"/>
        <w:ind w:firstLine="709"/>
        <w:rPr>
          <w:rFonts w:ascii="Times New Roman" w:hAnsi="Times New Roman" w:cs="Times New Roman"/>
          <w:b/>
          <w:bCs/>
          <w:color w:val="000000"/>
          <w:sz w:val="24"/>
          <w:szCs w:val="24"/>
        </w:rPr>
      </w:pPr>
    </w:p>
    <w:p w14:paraId="1F5FF0F3" w14:textId="3EAB4CC8" w:rsidR="00031F27" w:rsidRDefault="00031F27" w:rsidP="008D492D">
      <w:pPr>
        <w:spacing w:line="240" w:lineRule="auto"/>
        <w:ind w:firstLine="709"/>
        <w:rPr>
          <w:rFonts w:ascii="Times New Roman" w:hAnsi="Times New Roman" w:cs="Times New Roman"/>
          <w:b/>
          <w:bCs/>
          <w:color w:val="000000"/>
          <w:sz w:val="24"/>
          <w:szCs w:val="24"/>
        </w:rPr>
      </w:pPr>
    </w:p>
    <w:p w14:paraId="4CAD5877" w14:textId="3127B5D5" w:rsidR="00031F27" w:rsidRPr="00031F27" w:rsidRDefault="00031F27" w:rsidP="008D492D">
      <w:pP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Управління у сфері фізичної культури і спорту</w:t>
      </w:r>
    </w:p>
    <w:p w14:paraId="173BA513" w14:textId="77777777" w:rsidR="00D91F4C" w:rsidRDefault="00D91F4C" w:rsidP="008D492D">
      <w:pPr>
        <w:pStyle w:val="a5"/>
        <w:numPr>
          <w:ilvl w:val="0"/>
          <w:numId w:val="6"/>
        </w:numPr>
        <w:spacing w:line="240" w:lineRule="auto"/>
        <w:ind w:left="0" w:firstLine="709"/>
        <w:rPr>
          <w:rFonts w:ascii="Times New Roman" w:hAnsi="Times New Roman" w:cs="Times New Roman"/>
          <w:color w:val="000000"/>
          <w:sz w:val="24"/>
          <w:szCs w:val="24"/>
        </w:rPr>
      </w:pPr>
      <w:r w:rsidRPr="00D91F4C">
        <w:rPr>
          <w:rFonts w:ascii="Times New Roman" w:hAnsi="Times New Roman" w:cs="Times New Roman"/>
          <w:color w:val="000000"/>
          <w:sz w:val="24"/>
          <w:szCs w:val="24"/>
        </w:rPr>
        <w:t>Система управління сферою фізичної культури і спорту в Україні</w:t>
      </w:r>
    </w:p>
    <w:p w14:paraId="0031C79C" w14:textId="77777777" w:rsidR="00D91F4C" w:rsidRDefault="00D91F4C" w:rsidP="008D492D">
      <w:pPr>
        <w:pStyle w:val="a5"/>
        <w:numPr>
          <w:ilvl w:val="0"/>
          <w:numId w:val="6"/>
        </w:numPr>
        <w:spacing w:line="240" w:lineRule="auto"/>
        <w:ind w:left="0" w:firstLine="709"/>
        <w:rPr>
          <w:rFonts w:ascii="Times New Roman" w:hAnsi="Times New Roman" w:cs="Times New Roman"/>
          <w:color w:val="000000"/>
          <w:sz w:val="24"/>
          <w:szCs w:val="24"/>
        </w:rPr>
      </w:pPr>
      <w:r w:rsidRPr="00D91F4C">
        <w:rPr>
          <w:rFonts w:ascii="Times New Roman" w:hAnsi="Times New Roman" w:cs="Times New Roman"/>
          <w:color w:val="000000"/>
          <w:sz w:val="24"/>
          <w:szCs w:val="24"/>
        </w:rPr>
        <w:t>Правова і програмно-нормативна база сфери фізичної культури і спорту</w:t>
      </w:r>
    </w:p>
    <w:p w14:paraId="4F76ED29" w14:textId="77777777" w:rsidR="00D91F4C" w:rsidRDefault="00D91F4C" w:rsidP="008D492D">
      <w:pPr>
        <w:pStyle w:val="a5"/>
        <w:numPr>
          <w:ilvl w:val="0"/>
          <w:numId w:val="6"/>
        </w:numPr>
        <w:spacing w:line="240" w:lineRule="auto"/>
        <w:ind w:left="0" w:firstLine="709"/>
        <w:rPr>
          <w:rFonts w:ascii="Times New Roman" w:hAnsi="Times New Roman" w:cs="Times New Roman"/>
          <w:color w:val="000000"/>
          <w:sz w:val="24"/>
          <w:szCs w:val="24"/>
        </w:rPr>
      </w:pPr>
      <w:r w:rsidRPr="00D91F4C">
        <w:rPr>
          <w:rFonts w:ascii="Times New Roman" w:hAnsi="Times New Roman" w:cs="Times New Roman"/>
          <w:color w:val="000000"/>
          <w:sz w:val="24"/>
          <w:szCs w:val="24"/>
        </w:rPr>
        <w:t>Органи державного управління сферою фізичної культури і спорту</w:t>
      </w:r>
    </w:p>
    <w:p w14:paraId="076AF1C4" w14:textId="77777777" w:rsidR="00D91F4C" w:rsidRDefault="00D91F4C" w:rsidP="008D492D">
      <w:pPr>
        <w:pStyle w:val="a5"/>
        <w:numPr>
          <w:ilvl w:val="0"/>
          <w:numId w:val="6"/>
        </w:numPr>
        <w:spacing w:line="240" w:lineRule="auto"/>
        <w:ind w:left="0" w:firstLine="709"/>
        <w:rPr>
          <w:rFonts w:ascii="Times New Roman" w:hAnsi="Times New Roman" w:cs="Times New Roman"/>
          <w:color w:val="000000"/>
          <w:sz w:val="24"/>
          <w:szCs w:val="24"/>
        </w:rPr>
      </w:pPr>
      <w:r w:rsidRPr="00D91F4C">
        <w:rPr>
          <w:rFonts w:ascii="Times New Roman" w:hAnsi="Times New Roman" w:cs="Times New Roman"/>
          <w:color w:val="000000"/>
          <w:sz w:val="24"/>
          <w:szCs w:val="24"/>
        </w:rPr>
        <w:t>Громадський сектор управління у сфері фізичної культури і спорту</w:t>
      </w:r>
    </w:p>
    <w:p w14:paraId="59895C9F" w14:textId="45AA3AEF" w:rsidR="00D91F4C"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Регламентування діяльності у сфері фізичної культури і спорту</w:t>
      </w:r>
    </w:p>
    <w:p w14:paraId="6A9B2269" w14:textId="58A3CD49" w:rsidR="00D91F4C"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Управління розвитком фізичного виховання і спорту в системі освіти</w:t>
      </w:r>
    </w:p>
    <w:p w14:paraId="5638E1F2" w14:textId="1B5425CA" w:rsidR="00D91F4C"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Функції управління у сфері фізичної культури і спорту</w:t>
      </w:r>
    </w:p>
    <w:p w14:paraId="7DF02493"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Планування як функція управління у сфері фізичної культури і спорту</w:t>
      </w:r>
    </w:p>
    <w:p w14:paraId="4B72645A"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Управління персоналом організацій сфери фізичної культури і спорту</w:t>
      </w:r>
    </w:p>
    <w:p w14:paraId="67133FDB"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Кадрове забезпечення сфери фізичної культури і спорту в Україні</w:t>
      </w:r>
    </w:p>
    <w:p w14:paraId="2C76C7E4"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Цифрова трансформація управління у сфері фізичної культури і спорту</w:t>
      </w:r>
    </w:p>
    <w:p w14:paraId="35992D4E"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Контроль, облік і звітність у сфері фізичної культури і спорту</w:t>
      </w:r>
    </w:p>
    <w:p w14:paraId="0259E2CB" w14:textId="77777777" w:rsidR="00FA4F62" w:rsidRDefault="00D91F4C" w:rsidP="008D492D">
      <w:pPr>
        <w:pStyle w:val="a5"/>
        <w:numPr>
          <w:ilvl w:val="0"/>
          <w:numId w:val="6"/>
        </w:numPr>
        <w:spacing w:line="240" w:lineRule="auto"/>
        <w:ind w:left="0" w:firstLine="709"/>
        <w:jc w:val="both"/>
        <w:rPr>
          <w:rFonts w:ascii="Times New Roman" w:hAnsi="Times New Roman" w:cs="Times New Roman"/>
          <w:color w:val="000000"/>
          <w:sz w:val="24"/>
          <w:szCs w:val="24"/>
        </w:rPr>
      </w:pPr>
      <w:r w:rsidRPr="00FA4F62">
        <w:rPr>
          <w:rFonts w:ascii="Times New Roman" w:hAnsi="Times New Roman" w:cs="Times New Roman"/>
          <w:color w:val="000000"/>
          <w:sz w:val="24"/>
          <w:szCs w:val="24"/>
        </w:rPr>
        <w:t>Міжнародні спортивні організації</w:t>
      </w:r>
    </w:p>
    <w:p w14:paraId="7035E5CC" w14:textId="6B2C5D06" w:rsidR="00031F27" w:rsidRPr="00FA4F62" w:rsidRDefault="00D91F4C" w:rsidP="008D492D">
      <w:pPr>
        <w:pStyle w:val="a5"/>
        <w:numPr>
          <w:ilvl w:val="0"/>
          <w:numId w:val="6"/>
        </w:numPr>
        <w:spacing w:line="240" w:lineRule="auto"/>
        <w:ind w:left="0" w:firstLine="709"/>
        <w:jc w:val="both"/>
        <w:rPr>
          <w:rFonts w:ascii="Times New Roman" w:hAnsi="Times New Roman" w:cs="Times New Roman"/>
          <w:b/>
          <w:bCs/>
          <w:color w:val="000000"/>
          <w:sz w:val="24"/>
          <w:szCs w:val="24"/>
        </w:rPr>
      </w:pPr>
      <w:r w:rsidRPr="00FA4F62">
        <w:rPr>
          <w:rFonts w:ascii="Times New Roman" w:hAnsi="Times New Roman" w:cs="Times New Roman"/>
          <w:color w:val="000000"/>
          <w:sz w:val="24"/>
          <w:szCs w:val="24"/>
        </w:rPr>
        <w:t>Міжнародна олімпійська система: принципи, структура та діяльність</w:t>
      </w:r>
    </w:p>
    <w:p w14:paraId="1FF9A75E" w14:textId="681F7EB2" w:rsidR="00FA4F62" w:rsidRDefault="00FA4F62" w:rsidP="008D492D">
      <w:pPr>
        <w:pStyle w:val="a5"/>
        <w:spacing w:line="240" w:lineRule="auto"/>
        <w:ind w:left="0" w:firstLine="709"/>
        <w:jc w:val="both"/>
        <w:rPr>
          <w:rFonts w:ascii="Times New Roman" w:hAnsi="Times New Roman" w:cs="Times New Roman"/>
          <w:color w:val="000000"/>
          <w:sz w:val="24"/>
          <w:szCs w:val="24"/>
        </w:rPr>
      </w:pPr>
    </w:p>
    <w:p w14:paraId="1B4C5E0A" w14:textId="77777777" w:rsidR="00FA4F62" w:rsidRPr="00FA4F62" w:rsidRDefault="00FA4F62" w:rsidP="008D492D">
      <w:pPr>
        <w:pStyle w:val="a5"/>
        <w:spacing w:line="240" w:lineRule="auto"/>
        <w:ind w:left="0" w:firstLine="709"/>
        <w:jc w:val="both"/>
        <w:rPr>
          <w:rFonts w:ascii="Times New Roman" w:hAnsi="Times New Roman" w:cs="Times New Roman"/>
          <w:b/>
          <w:bCs/>
          <w:color w:val="000000"/>
          <w:sz w:val="24"/>
          <w:szCs w:val="24"/>
        </w:rPr>
      </w:pPr>
    </w:p>
    <w:p w14:paraId="2F5138F3" w14:textId="29838904" w:rsidR="00031F27" w:rsidRDefault="00031F27" w:rsidP="008D492D">
      <w:pPr>
        <w:spacing w:line="240" w:lineRule="auto"/>
        <w:ind w:firstLine="709"/>
        <w:rPr>
          <w:rFonts w:ascii="Times New Roman" w:hAnsi="Times New Roman" w:cs="Times New Roman"/>
          <w:b/>
          <w:bCs/>
          <w:color w:val="000000"/>
          <w:sz w:val="24"/>
          <w:szCs w:val="24"/>
        </w:rPr>
      </w:pPr>
      <w:r w:rsidRPr="00031F27">
        <w:rPr>
          <w:rFonts w:ascii="Times New Roman" w:hAnsi="Times New Roman" w:cs="Times New Roman"/>
          <w:b/>
          <w:bCs/>
          <w:color w:val="000000"/>
          <w:sz w:val="24"/>
          <w:szCs w:val="24"/>
        </w:rPr>
        <w:t>Цифрові технології за професійним спрямуванням</w:t>
      </w:r>
    </w:p>
    <w:p w14:paraId="6EA9AF6A" w14:textId="77777777" w:rsidR="00031F27"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Програмно-нормативні основи впровадження цифрових інформаційних технологій у сфері фізичної культури і спорту</w:t>
      </w:r>
      <w:r>
        <w:rPr>
          <w:rFonts w:ascii="Times New Roman" w:hAnsi="Times New Roman" w:cs="Times New Roman"/>
          <w:color w:val="000000"/>
          <w:sz w:val="24"/>
          <w:szCs w:val="24"/>
        </w:rPr>
        <w:t>;</w:t>
      </w:r>
      <w:r w:rsidRPr="00031F27">
        <w:rPr>
          <w:rFonts w:ascii="Times New Roman" w:hAnsi="Times New Roman" w:cs="Times New Roman"/>
          <w:color w:val="000000"/>
          <w:sz w:val="24"/>
          <w:szCs w:val="24"/>
        </w:rPr>
        <w:t xml:space="preserve"> </w:t>
      </w:r>
    </w:p>
    <w:p w14:paraId="77A0ADF3" w14:textId="19DEE206" w:rsidR="00031F27"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Напрями, цілі та завдання цифрової трансформації сфери фізичної культури і спорту</w:t>
      </w:r>
      <w:r>
        <w:rPr>
          <w:rFonts w:ascii="Times New Roman" w:hAnsi="Times New Roman" w:cs="Times New Roman"/>
          <w:color w:val="000000"/>
          <w:sz w:val="24"/>
          <w:szCs w:val="24"/>
        </w:rPr>
        <w:t>;</w:t>
      </w:r>
    </w:p>
    <w:p w14:paraId="54ABAC19" w14:textId="6758AF75" w:rsidR="00031F27"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Цифрова технологія оздоровчої рухової активності;</w:t>
      </w:r>
    </w:p>
    <w:p w14:paraId="4800E10D" w14:textId="77777777" w:rsidR="00031F27"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Цифрові технології дистанційного навчання з фізичного виховання у сфері освіти.</w:t>
      </w:r>
    </w:p>
    <w:p w14:paraId="65C516F3" w14:textId="5ECC86B5" w:rsidR="00D91F4C"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031F27">
        <w:rPr>
          <w:rFonts w:ascii="Times New Roman" w:hAnsi="Times New Roman" w:cs="Times New Roman"/>
          <w:color w:val="000000"/>
          <w:sz w:val="24"/>
          <w:szCs w:val="24"/>
        </w:rPr>
        <w:t xml:space="preserve">Цифрові технології дистанційного навчання здобувачів вищої освіти за освітніми </w:t>
      </w:r>
    </w:p>
    <w:p w14:paraId="767A7838" w14:textId="2B74C9BD" w:rsidR="00031F27"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 xml:space="preserve">Цифрові технології в спорті: планування, підготовка, організація та проведення спортивних змагань. </w:t>
      </w:r>
    </w:p>
    <w:p w14:paraId="73D81624" w14:textId="77777777" w:rsidR="00D91F4C"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Цифрові технології розвитку спортивної інфраструктури</w:t>
      </w:r>
    </w:p>
    <w:p w14:paraId="14299F18" w14:textId="1AD4E168" w:rsidR="00031F27" w:rsidRPr="00D91F4C" w:rsidRDefault="00031F27" w:rsidP="008D492D">
      <w:pPr>
        <w:pStyle w:val="a5"/>
        <w:widowControl w:val="0"/>
        <w:numPr>
          <w:ilvl w:val="0"/>
          <w:numId w:val="4"/>
        </w:numPr>
        <w:tabs>
          <w:tab w:val="left" w:pos="851"/>
          <w:tab w:val="left" w:pos="1186"/>
        </w:tabs>
        <w:autoSpaceDE w:val="0"/>
        <w:autoSpaceDN w:val="0"/>
        <w:spacing w:line="240" w:lineRule="auto"/>
        <w:ind w:left="0" w:firstLine="709"/>
        <w:jc w:val="both"/>
        <w:rPr>
          <w:rFonts w:ascii="Times New Roman" w:hAnsi="Times New Roman" w:cs="Times New Roman"/>
          <w:color w:val="000000"/>
          <w:sz w:val="24"/>
          <w:szCs w:val="24"/>
        </w:rPr>
      </w:pPr>
      <w:r w:rsidRPr="00D91F4C">
        <w:rPr>
          <w:rFonts w:ascii="Times New Roman" w:hAnsi="Times New Roman" w:cs="Times New Roman"/>
          <w:color w:val="000000"/>
          <w:sz w:val="24"/>
          <w:szCs w:val="24"/>
        </w:rPr>
        <w:t>Цифрова інформаційна система моніторингу, обліку та звітності у сфері фізичної культури і спорту</w:t>
      </w:r>
    </w:p>
    <w:p w14:paraId="0CD151E6" w14:textId="52A1CC43" w:rsidR="00031F27" w:rsidRDefault="00031F27" w:rsidP="008D492D">
      <w:pPr>
        <w:widowControl w:val="0"/>
        <w:tabs>
          <w:tab w:val="left" w:pos="851"/>
          <w:tab w:val="left" w:pos="1186"/>
        </w:tabs>
        <w:autoSpaceDE w:val="0"/>
        <w:autoSpaceDN w:val="0"/>
        <w:spacing w:line="240" w:lineRule="auto"/>
        <w:ind w:firstLine="709"/>
        <w:jc w:val="both"/>
        <w:rPr>
          <w:rFonts w:ascii="Times New Roman" w:hAnsi="Times New Roman" w:cs="Times New Roman"/>
          <w:color w:val="000000"/>
          <w:sz w:val="24"/>
          <w:szCs w:val="24"/>
        </w:rPr>
      </w:pPr>
    </w:p>
    <w:p w14:paraId="24260294" w14:textId="77777777" w:rsidR="008D492D" w:rsidRDefault="008D492D" w:rsidP="008D492D">
      <w:pPr>
        <w:widowControl w:val="0"/>
        <w:tabs>
          <w:tab w:val="left" w:pos="851"/>
          <w:tab w:val="left" w:pos="1186"/>
        </w:tabs>
        <w:autoSpaceDE w:val="0"/>
        <w:autoSpaceDN w:val="0"/>
        <w:spacing w:line="240" w:lineRule="auto"/>
        <w:ind w:firstLine="709"/>
        <w:jc w:val="both"/>
        <w:rPr>
          <w:rFonts w:ascii="Times New Roman" w:hAnsi="Times New Roman" w:cs="Times New Roman"/>
          <w:color w:val="000000"/>
          <w:sz w:val="24"/>
          <w:szCs w:val="24"/>
        </w:rPr>
      </w:pPr>
    </w:p>
    <w:p w14:paraId="21A1504A" w14:textId="77777777" w:rsidR="004716B8" w:rsidRDefault="004716B8">
      <w:pPr>
        <w:spacing w:after="160"/>
        <w:rPr>
          <w:rFonts w:ascii="Times New Roman" w:hAnsi="Times New Roman" w:cs="Times New Roman"/>
          <w:b/>
          <w:sz w:val="24"/>
          <w:szCs w:val="24"/>
        </w:rPr>
      </w:pPr>
      <w:r>
        <w:rPr>
          <w:rFonts w:ascii="Times New Roman" w:hAnsi="Times New Roman" w:cs="Times New Roman"/>
          <w:b/>
          <w:sz w:val="24"/>
          <w:szCs w:val="24"/>
        </w:rPr>
        <w:br w:type="page"/>
      </w:r>
    </w:p>
    <w:p w14:paraId="68B649A6" w14:textId="70D4F17D" w:rsidR="00D91F4C" w:rsidRPr="00D91F4C" w:rsidRDefault="00D91F4C" w:rsidP="00D91F4C">
      <w:pPr>
        <w:jc w:val="center"/>
        <w:rPr>
          <w:rFonts w:ascii="Times New Roman" w:hAnsi="Times New Roman" w:cs="Times New Roman"/>
          <w:b/>
          <w:sz w:val="24"/>
          <w:szCs w:val="24"/>
        </w:rPr>
      </w:pPr>
      <w:r w:rsidRPr="00D91F4C">
        <w:rPr>
          <w:rFonts w:ascii="Times New Roman" w:hAnsi="Times New Roman" w:cs="Times New Roman"/>
          <w:b/>
          <w:sz w:val="24"/>
          <w:szCs w:val="24"/>
        </w:rPr>
        <w:lastRenderedPageBreak/>
        <w:t xml:space="preserve">4. </w:t>
      </w:r>
      <w:r w:rsidR="00387FCC" w:rsidRPr="00D91F4C">
        <w:rPr>
          <w:rFonts w:ascii="Times New Roman" w:hAnsi="Times New Roman" w:cs="Times New Roman"/>
          <w:b/>
          <w:sz w:val="24"/>
          <w:szCs w:val="24"/>
        </w:rPr>
        <w:t>ОПИС СТРУКТУРИ ЕКЗАМЕНАЦІЙНОГО БІЛЕТУ</w:t>
      </w:r>
    </w:p>
    <w:p w14:paraId="34344D75" w14:textId="77777777" w:rsidR="00D91F4C" w:rsidRPr="00D91F4C" w:rsidRDefault="00D91F4C" w:rsidP="00D91F4C">
      <w:pPr>
        <w:jc w:val="center"/>
        <w:rPr>
          <w:rFonts w:ascii="Times New Roman" w:hAnsi="Times New Roman" w:cs="Times New Roman"/>
          <w:b/>
          <w:sz w:val="24"/>
          <w:szCs w:val="24"/>
        </w:rPr>
      </w:pPr>
    </w:p>
    <w:p w14:paraId="558C4769" w14:textId="77777777" w:rsidR="00D91F4C" w:rsidRPr="00D91F4C" w:rsidRDefault="00D91F4C" w:rsidP="00D91F4C">
      <w:pPr>
        <w:jc w:val="center"/>
        <w:rPr>
          <w:rFonts w:ascii="Times New Roman" w:hAnsi="Times New Roman" w:cs="Times New Roman"/>
          <w:b/>
          <w:sz w:val="24"/>
          <w:szCs w:val="24"/>
        </w:rPr>
      </w:pPr>
    </w:p>
    <w:p w14:paraId="019C730C" w14:textId="77777777" w:rsidR="00D91F4C" w:rsidRPr="00D91F4C" w:rsidRDefault="00D91F4C" w:rsidP="00D91F4C">
      <w:pPr>
        <w:jc w:val="center"/>
        <w:rPr>
          <w:rFonts w:ascii="Times New Roman" w:hAnsi="Times New Roman" w:cs="Times New Roman"/>
          <w:sz w:val="24"/>
          <w:szCs w:val="24"/>
        </w:rPr>
      </w:pPr>
      <w:r w:rsidRPr="00D91F4C">
        <w:rPr>
          <w:rFonts w:ascii="Times New Roman" w:hAnsi="Times New Roman" w:cs="Times New Roman"/>
          <w:sz w:val="24"/>
          <w:szCs w:val="24"/>
        </w:rPr>
        <w:t>Міністерство освіти і науки України</w:t>
      </w:r>
    </w:p>
    <w:p w14:paraId="69F6360D" w14:textId="77777777" w:rsidR="00D91F4C" w:rsidRPr="00D91F4C" w:rsidRDefault="00D91F4C" w:rsidP="00D91F4C">
      <w:pPr>
        <w:jc w:val="center"/>
        <w:rPr>
          <w:rFonts w:ascii="Times New Roman" w:hAnsi="Times New Roman" w:cs="Times New Roman"/>
          <w:sz w:val="24"/>
          <w:szCs w:val="24"/>
        </w:rPr>
      </w:pPr>
      <w:r w:rsidRPr="00D91F4C">
        <w:rPr>
          <w:rFonts w:ascii="Times New Roman" w:hAnsi="Times New Roman" w:cs="Times New Roman"/>
          <w:sz w:val="24"/>
          <w:szCs w:val="24"/>
        </w:rPr>
        <w:t>Національний університет «Одеська політехніка»</w:t>
      </w:r>
    </w:p>
    <w:p w14:paraId="25846E63" w14:textId="77777777" w:rsidR="00D91F4C" w:rsidRPr="00D91F4C" w:rsidRDefault="00D91F4C" w:rsidP="00D91F4C">
      <w:pPr>
        <w:jc w:val="center"/>
        <w:rPr>
          <w:rFonts w:ascii="Times New Roman" w:hAnsi="Times New Roman" w:cs="Times New Roman"/>
          <w:sz w:val="24"/>
          <w:szCs w:val="24"/>
        </w:rPr>
      </w:pPr>
      <w:r w:rsidRPr="00D91F4C">
        <w:rPr>
          <w:rFonts w:ascii="Times New Roman" w:hAnsi="Times New Roman" w:cs="Times New Roman"/>
          <w:sz w:val="24"/>
          <w:szCs w:val="24"/>
        </w:rPr>
        <w:t>Навчально-науковий інститут медичної інженерії</w:t>
      </w:r>
    </w:p>
    <w:p w14:paraId="648B8CDA" w14:textId="77777777" w:rsidR="00D91F4C" w:rsidRPr="00D91F4C" w:rsidRDefault="00D91F4C" w:rsidP="00D91F4C">
      <w:pPr>
        <w:jc w:val="center"/>
        <w:rPr>
          <w:rFonts w:ascii="Times New Roman" w:hAnsi="Times New Roman" w:cs="Times New Roman"/>
          <w:sz w:val="24"/>
          <w:szCs w:val="24"/>
        </w:rPr>
      </w:pPr>
      <w:r w:rsidRPr="00D91F4C">
        <w:rPr>
          <w:rFonts w:ascii="Times New Roman" w:hAnsi="Times New Roman" w:cs="Times New Roman"/>
          <w:sz w:val="24"/>
          <w:szCs w:val="24"/>
        </w:rPr>
        <w:t>Кафедра фізичного виховання та спорту</w:t>
      </w:r>
    </w:p>
    <w:p w14:paraId="58A76C92" w14:textId="77777777" w:rsidR="00D91F4C" w:rsidRPr="00D91F4C" w:rsidRDefault="00D91F4C" w:rsidP="00D91F4C">
      <w:pPr>
        <w:jc w:val="center"/>
        <w:rPr>
          <w:rFonts w:ascii="Times New Roman" w:hAnsi="Times New Roman" w:cs="Times New Roman"/>
          <w:b/>
          <w:sz w:val="24"/>
          <w:szCs w:val="24"/>
        </w:rPr>
      </w:pPr>
    </w:p>
    <w:p w14:paraId="29FD1407" w14:textId="7B0281AC" w:rsidR="00D91F4C" w:rsidRPr="00D91F4C" w:rsidRDefault="00D91F4C" w:rsidP="00D91F4C">
      <w:pPr>
        <w:jc w:val="both"/>
        <w:rPr>
          <w:rFonts w:ascii="Times New Roman" w:hAnsi="Times New Roman" w:cs="Times New Roman"/>
          <w:sz w:val="24"/>
          <w:szCs w:val="24"/>
        </w:rPr>
      </w:pPr>
      <w:r w:rsidRPr="00D91F4C">
        <w:rPr>
          <w:rFonts w:ascii="Times New Roman" w:hAnsi="Times New Roman" w:cs="Times New Roman"/>
          <w:b/>
          <w:sz w:val="24"/>
          <w:szCs w:val="24"/>
        </w:rPr>
        <w:t xml:space="preserve">Рівень вищої освіти: </w:t>
      </w:r>
      <w:r>
        <w:rPr>
          <w:rFonts w:ascii="Times New Roman" w:hAnsi="Times New Roman" w:cs="Times New Roman"/>
          <w:sz w:val="24"/>
          <w:szCs w:val="24"/>
        </w:rPr>
        <w:t>другий</w:t>
      </w:r>
      <w:r w:rsidRPr="00D91F4C">
        <w:rPr>
          <w:rFonts w:ascii="Times New Roman" w:hAnsi="Times New Roman" w:cs="Times New Roman"/>
          <w:sz w:val="24"/>
          <w:szCs w:val="24"/>
        </w:rPr>
        <w:t xml:space="preserve"> (</w:t>
      </w:r>
      <w:r>
        <w:rPr>
          <w:rFonts w:ascii="Times New Roman" w:hAnsi="Times New Roman" w:cs="Times New Roman"/>
          <w:sz w:val="24"/>
          <w:szCs w:val="24"/>
        </w:rPr>
        <w:t>магістерський</w:t>
      </w:r>
      <w:r w:rsidRPr="00D91F4C">
        <w:rPr>
          <w:rFonts w:ascii="Times New Roman" w:hAnsi="Times New Roman" w:cs="Times New Roman"/>
          <w:sz w:val="24"/>
          <w:szCs w:val="24"/>
        </w:rPr>
        <w:t>)</w:t>
      </w:r>
    </w:p>
    <w:p w14:paraId="6CF6151A" w14:textId="2DE7BCAA" w:rsidR="00D91F4C" w:rsidRPr="00D91F4C" w:rsidRDefault="00D91F4C" w:rsidP="00D91F4C">
      <w:pPr>
        <w:jc w:val="both"/>
        <w:rPr>
          <w:rFonts w:ascii="Times New Roman" w:hAnsi="Times New Roman" w:cs="Times New Roman"/>
          <w:b/>
          <w:sz w:val="24"/>
          <w:szCs w:val="24"/>
        </w:rPr>
      </w:pPr>
      <w:r>
        <w:rPr>
          <w:rFonts w:ascii="Times New Roman" w:hAnsi="Times New Roman" w:cs="Times New Roman"/>
          <w:b/>
          <w:sz w:val="24"/>
          <w:szCs w:val="24"/>
        </w:rPr>
        <w:t>С</w:t>
      </w:r>
      <w:r w:rsidRPr="00D91F4C">
        <w:rPr>
          <w:rFonts w:ascii="Times New Roman" w:hAnsi="Times New Roman" w:cs="Times New Roman"/>
          <w:b/>
          <w:sz w:val="24"/>
          <w:szCs w:val="24"/>
        </w:rPr>
        <w:t xml:space="preserve">пеціальність: </w:t>
      </w:r>
      <w:r>
        <w:rPr>
          <w:rFonts w:ascii="Times New Roman" w:hAnsi="Times New Roman" w:cs="Times New Roman"/>
          <w:sz w:val="24"/>
          <w:szCs w:val="24"/>
        </w:rPr>
        <w:t>017 Фізична культура і спорт</w:t>
      </w:r>
    </w:p>
    <w:p w14:paraId="37946801" w14:textId="49E6ACBD" w:rsidR="00D91F4C" w:rsidRPr="00D91F4C" w:rsidRDefault="00D91F4C" w:rsidP="00D91F4C">
      <w:pPr>
        <w:jc w:val="both"/>
        <w:rPr>
          <w:rFonts w:ascii="Times New Roman" w:hAnsi="Times New Roman" w:cs="Times New Roman"/>
          <w:sz w:val="24"/>
          <w:szCs w:val="24"/>
        </w:rPr>
      </w:pPr>
      <w:r w:rsidRPr="00D91F4C">
        <w:rPr>
          <w:rFonts w:ascii="Times New Roman" w:hAnsi="Times New Roman" w:cs="Times New Roman"/>
          <w:b/>
          <w:sz w:val="24"/>
          <w:szCs w:val="24"/>
        </w:rPr>
        <w:t xml:space="preserve">Освітня програма: </w:t>
      </w:r>
      <w:r w:rsidR="000E3F43">
        <w:rPr>
          <w:rFonts w:ascii="Times New Roman" w:eastAsia="Times New Roman" w:hAnsi="Times New Roman" w:cs="Times New Roman"/>
          <w:color w:val="000000"/>
          <w:sz w:val="24"/>
          <w:szCs w:val="24"/>
        </w:rPr>
        <w:t>Фізкультурно-спортивна реабілітація</w:t>
      </w:r>
    </w:p>
    <w:p w14:paraId="5366B505" w14:textId="77777777" w:rsidR="00D91F4C" w:rsidRPr="00D91F4C" w:rsidRDefault="00D91F4C" w:rsidP="00D91F4C">
      <w:pPr>
        <w:jc w:val="both"/>
        <w:rPr>
          <w:rFonts w:ascii="Times New Roman" w:hAnsi="Times New Roman" w:cs="Times New Roman"/>
          <w:sz w:val="24"/>
          <w:szCs w:val="24"/>
        </w:rPr>
      </w:pPr>
    </w:p>
    <w:tbl>
      <w:tblPr>
        <w:tblW w:w="9781" w:type="dxa"/>
        <w:tblInd w:w="108" w:type="dxa"/>
        <w:tblLook w:val="04A0" w:firstRow="1" w:lastRow="0" w:firstColumn="1" w:lastColumn="0" w:noHBand="0" w:noVBand="1"/>
      </w:tblPr>
      <w:tblGrid>
        <w:gridCol w:w="9781"/>
      </w:tblGrid>
      <w:tr w:rsidR="00D91F4C" w:rsidRPr="00D91F4C" w14:paraId="4FB83DB1" w14:textId="77777777" w:rsidTr="001A3AAF">
        <w:trPr>
          <w:trHeight w:val="255"/>
        </w:trPr>
        <w:tc>
          <w:tcPr>
            <w:tcW w:w="9781" w:type="dxa"/>
            <w:tcBorders>
              <w:top w:val="nil"/>
              <w:left w:val="nil"/>
              <w:bottom w:val="nil"/>
              <w:right w:val="nil"/>
            </w:tcBorders>
            <w:shd w:val="clear" w:color="auto" w:fill="auto"/>
            <w:noWrap/>
            <w:vAlign w:val="bottom"/>
          </w:tcPr>
          <w:p w14:paraId="263B65AC" w14:textId="77777777" w:rsidR="00D91F4C" w:rsidRPr="00D91F4C" w:rsidRDefault="00D91F4C" w:rsidP="001A3AAF">
            <w:pPr>
              <w:jc w:val="center"/>
              <w:rPr>
                <w:rFonts w:ascii="Times New Roman" w:hAnsi="Times New Roman" w:cs="Times New Roman"/>
                <w:b/>
                <w:sz w:val="24"/>
                <w:szCs w:val="24"/>
              </w:rPr>
            </w:pPr>
            <w:r w:rsidRPr="00D91F4C">
              <w:rPr>
                <w:rFonts w:ascii="Times New Roman" w:hAnsi="Times New Roman" w:cs="Times New Roman"/>
                <w:b/>
                <w:sz w:val="24"/>
                <w:szCs w:val="24"/>
              </w:rPr>
              <w:t>ЕКЗАМЕНАЦІЙНИЙ БІЛЕТ</w:t>
            </w:r>
          </w:p>
        </w:tc>
      </w:tr>
      <w:tr w:rsidR="00D91F4C" w:rsidRPr="00D91F4C" w14:paraId="71734EAF" w14:textId="77777777" w:rsidTr="001A3AAF">
        <w:trPr>
          <w:trHeight w:val="255"/>
        </w:trPr>
        <w:tc>
          <w:tcPr>
            <w:tcW w:w="9781" w:type="dxa"/>
            <w:tcBorders>
              <w:top w:val="nil"/>
              <w:left w:val="nil"/>
              <w:bottom w:val="nil"/>
              <w:right w:val="nil"/>
            </w:tcBorders>
            <w:shd w:val="clear" w:color="auto" w:fill="auto"/>
            <w:noWrap/>
            <w:vAlign w:val="bottom"/>
          </w:tcPr>
          <w:p w14:paraId="6A2390B5" w14:textId="77777777" w:rsidR="00D91F4C" w:rsidRPr="00D91F4C" w:rsidRDefault="00D91F4C" w:rsidP="001A3AAF">
            <w:pPr>
              <w:jc w:val="center"/>
              <w:rPr>
                <w:rFonts w:ascii="Times New Roman" w:hAnsi="Times New Roman" w:cs="Times New Roman"/>
                <w:b/>
                <w:sz w:val="24"/>
                <w:szCs w:val="24"/>
              </w:rPr>
            </w:pPr>
            <w:r w:rsidRPr="00D91F4C">
              <w:rPr>
                <w:rFonts w:ascii="Times New Roman" w:hAnsi="Times New Roman" w:cs="Times New Roman"/>
                <w:b/>
                <w:sz w:val="24"/>
                <w:szCs w:val="24"/>
              </w:rPr>
              <w:t>АТЕСТАЦІЙНОГО ЕКЗАМЕНУ</w:t>
            </w:r>
          </w:p>
        </w:tc>
      </w:tr>
      <w:tr w:rsidR="00D91F4C" w:rsidRPr="00D91F4C" w14:paraId="31CAADEF" w14:textId="77777777" w:rsidTr="001A3AAF">
        <w:trPr>
          <w:trHeight w:val="255"/>
        </w:trPr>
        <w:tc>
          <w:tcPr>
            <w:tcW w:w="9781" w:type="dxa"/>
            <w:tcBorders>
              <w:top w:val="nil"/>
              <w:left w:val="nil"/>
              <w:bottom w:val="nil"/>
              <w:right w:val="nil"/>
            </w:tcBorders>
            <w:shd w:val="clear" w:color="auto" w:fill="auto"/>
            <w:noWrap/>
            <w:vAlign w:val="bottom"/>
          </w:tcPr>
          <w:p w14:paraId="6F9E9518" w14:textId="77777777" w:rsidR="00D91F4C" w:rsidRPr="00D91F4C" w:rsidRDefault="00D91F4C" w:rsidP="001A3AAF">
            <w:pPr>
              <w:jc w:val="center"/>
              <w:rPr>
                <w:rFonts w:ascii="Times New Roman" w:hAnsi="Times New Roman" w:cs="Times New Roman"/>
                <w:sz w:val="24"/>
                <w:szCs w:val="24"/>
              </w:rPr>
            </w:pPr>
            <w:r w:rsidRPr="00D91F4C">
              <w:rPr>
                <w:rFonts w:ascii="Times New Roman" w:hAnsi="Times New Roman" w:cs="Times New Roman"/>
                <w:b/>
                <w:sz w:val="24"/>
                <w:szCs w:val="24"/>
              </w:rPr>
              <w:t xml:space="preserve">№ </w:t>
            </w:r>
            <w:r w:rsidRPr="00D91F4C">
              <w:rPr>
                <w:rFonts w:ascii="Times New Roman" w:hAnsi="Times New Roman" w:cs="Times New Roman"/>
                <w:sz w:val="24"/>
                <w:szCs w:val="24"/>
              </w:rPr>
              <w:t>1</w:t>
            </w:r>
          </w:p>
        </w:tc>
      </w:tr>
    </w:tbl>
    <w:p w14:paraId="477F792C" w14:textId="77777777" w:rsidR="00D91F4C" w:rsidRPr="00D91F4C" w:rsidRDefault="00D91F4C" w:rsidP="00D91F4C">
      <w:pPr>
        <w:tabs>
          <w:tab w:val="left" w:pos="1260"/>
        </w:tabs>
        <w:rPr>
          <w:rFonts w:ascii="Times New Roman" w:hAnsi="Times New Roman" w:cs="Times New Roman"/>
          <w:sz w:val="24"/>
          <w:szCs w:val="24"/>
        </w:rPr>
      </w:pPr>
    </w:p>
    <w:tbl>
      <w:tblPr>
        <w:tblW w:w="9781" w:type="dxa"/>
        <w:tblInd w:w="108" w:type="dxa"/>
        <w:tblLook w:val="04A0" w:firstRow="1" w:lastRow="0" w:firstColumn="1" w:lastColumn="0" w:noHBand="0" w:noVBand="1"/>
      </w:tblPr>
      <w:tblGrid>
        <w:gridCol w:w="9781"/>
      </w:tblGrid>
      <w:tr w:rsidR="00D91F4C" w:rsidRPr="00D91F4C" w14:paraId="5C7B86A8" w14:textId="77777777" w:rsidTr="001A3AAF">
        <w:trPr>
          <w:trHeight w:val="255"/>
        </w:trPr>
        <w:tc>
          <w:tcPr>
            <w:tcW w:w="9781" w:type="dxa"/>
            <w:tcBorders>
              <w:top w:val="nil"/>
              <w:left w:val="nil"/>
              <w:bottom w:val="nil"/>
              <w:right w:val="nil"/>
            </w:tcBorders>
            <w:shd w:val="clear" w:color="auto" w:fill="auto"/>
            <w:noWrap/>
            <w:vAlign w:val="bottom"/>
          </w:tcPr>
          <w:p w14:paraId="0058748A" w14:textId="77777777" w:rsidR="00D91F4C" w:rsidRPr="00D91F4C" w:rsidRDefault="00D91F4C" w:rsidP="00D91F4C">
            <w:pPr>
              <w:widowControl w:val="0"/>
              <w:numPr>
                <w:ilvl w:val="0"/>
                <w:numId w:val="5"/>
              </w:numPr>
              <w:spacing w:line="240" w:lineRule="auto"/>
              <w:ind w:left="0"/>
              <w:jc w:val="center"/>
              <w:rPr>
                <w:rFonts w:ascii="Times New Roman" w:hAnsi="Times New Roman" w:cs="Times New Roman"/>
                <w:b/>
                <w:sz w:val="24"/>
                <w:szCs w:val="24"/>
              </w:rPr>
            </w:pPr>
            <w:r w:rsidRPr="00D91F4C">
              <w:rPr>
                <w:rFonts w:ascii="Times New Roman" w:hAnsi="Times New Roman" w:cs="Times New Roman"/>
                <w:b/>
                <w:sz w:val="24"/>
                <w:szCs w:val="24"/>
              </w:rPr>
              <w:t>Теоретична частина (60 балів)</w:t>
            </w:r>
          </w:p>
        </w:tc>
      </w:tr>
    </w:tbl>
    <w:p w14:paraId="09E9C18A" w14:textId="569B963A" w:rsidR="00D91F4C" w:rsidRPr="00D91F4C" w:rsidRDefault="00D91F4C" w:rsidP="00AC06C9">
      <w:pPr>
        <w:widowControl w:val="0"/>
        <w:tabs>
          <w:tab w:val="left" w:pos="906"/>
        </w:tabs>
        <w:autoSpaceDE w:val="0"/>
        <w:autoSpaceDN w:val="0"/>
        <w:spacing w:line="240" w:lineRule="auto"/>
        <w:jc w:val="both"/>
        <w:rPr>
          <w:rFonts w:ascii="Times New Roman" w:hAnsi="Times New Roman" w:cs="Times New Roman"/>
          <w:sz w:val="24"/>
          <w:szCs w:val="24"/>
        </w:rPr>
      </w:pPr>
      <w:r w:rsidRPr="00D91F4C">
        <w:rPr>
          <w:rFonts w:ascii="Times New Roman" w:hAnsi="Times New Roman" w:cs="Times New Roman"/>
          <w:sz w:val="24"/>
          <w:szCs w:val="24"/>
        </w:rPr>
        <w:t xml:space="preserve">1. </w:t>
      </w:r>
      <w:r w:rsidR="00AC06C9" w:rsidRPr="000402AB">
        <w:rPr>
          <w:rFonts w:ascii="Times New Roman" w:hAnsi="Times New Roman" w:cs="Times New Roman"/>
          <w:sz w:val="24"/>
          <w:szCs w:val="24"/>
        </w:rPr>
        <w:t xml:space="preserve">Охарактеризуйте основні терміни та поняття </w:t>
      </w:r>
      <w:r w:rsidR="00AC06C9">
        <w:rPr>
          <w:rFonts w:ascii="Times New Roman" w:hAnsi="Times New Roman" w:cs="Times New Roman"/>
          <w:sz w:val="24"/>
          <w:szCs w:val="24"/>
        </w:rPr>
        <w:t xml:space="preserve">теорії управління: </w:t>
      </w:r>
      <w:r w:rsidR="00AC06C9" w:rsidRPr="000402AB">
        <w:rPr>
          <w:rFonts w:ascii="Times New Roman" w:hAnsi="Times New Roman" w:cs="Times New Roman"/>
          <w:sz w:val="24"/>
          <w:szCs w:val="24"/>
        </w:rPr>
        <w:t>«об’єкти» та «суб’єкти» управління, «організація», «система</w:t>
      </w:r>
      <w:r w:rsidR="00AC06C9">
        <w:rPr>
          <w:rFonts w:ascii="Times New Roman" w:hAnsi="Times New Roman" w:cs="Times New Roman"/>
          <w:sz w:val="24"/>
          <w:szCs w:val="24"/>
        </w:rPr>
        <w:t>,</w:t>
      </w:r>
      <w:r w:rsidR="00AC06C9" w:rsidRPr="000402AB">
        <w:rPr>
          <w:rFonts w:ascii="Times New Roman" w:hAnsi="Times New Roman" w:cs="Times New Roman"/>
          <w:sz w:val="24"/>
          <w:szCs w:val="24"/>
        </w:rPr>
        <w:t xml:space="preserve"> структура</w:t>
      </w:r>
      <w:r w:rsidR="00AC06C9">
        <w:rPr>
          <w:rFonts w:ascii="Times New Roman" w:hAnsi="Times New Roman" w:cs="Times New Roman"/>
          <w:sz w:val="24"/>
          <w:szCs w:val="24"/>
        </w:rPr>
        <w:t xml:space="preserve">, </w:t>
      </w:r>
      <w:r w:rsidR="00AC06C9" w:rsidRPr="000402AB">
        <w:rPr>
          <w:rFonts w:ascii="Times New Roman" w:hAnsi="Times New Roman" w:cs="Times New Roman"/>
          <w:sz w:val="24"/>
          <w:szCs w:val="24"/>
        </w:rPr>
        <w:t xml:space="preserve">механізм </w:t>
      </w:r>
      <w:r w:rsidR="00AC06C9">
        <w:rPr>
          <w:rFonts w:ascii="Times New Roman" w:hAnsi="Times New Roman" w:cs="Times New Roman"/>
          <w:sz w:val="24"/>
          <w:szCs w:val="24"/>
        </w:rPr>
        <w:t xml:space="preserve">та процес </w:t>
      </w:r>
      <w:r w:rsidR="00AC06C9" w:rsidRPr="000402AB">
        <w:rPr>
          <w:rFonts w:ascii="Times New Roman" w:hAnsi="Times New Roman" w:cs="Times New Roman"/>
          <w:sz w:val="24"/>
          <w:szCs w:val="24"/>
        </w:rPr>
        <w:t>управління»</w:t>
      </w:r>
      <w:r w:rsidR="00AC06C9">
        <w:rPr>
          <w:rFonts w:ascii="Times New Roman" w:hAnsi="Times New Roman" w:cs="Times New Roman"/>
          <w:sz w:val="24"/>
          <w:szCs w:val="24"/>
        </w:rPr>
        <w:t xml:space="preserve"> </w:t>
      </w:r>
      <w:r w:rsidRPr="00D91F4C">
        <w:rPr>
          <w:rFonts w:ascii="Times New Roman" w:hAnsi="Times New Roman" w:cs="Times New Roman"/>
          <w:sz w:val="24"/>
          <w:szCs w:val="24"/>
        </w:rPr>
        <w:t>(15 балів)</w:t>
      </w:r>
    </w:p>
    <w:p w14:paraId="67B27936" w14:textId="45600C24" w:rsidR="00D91F4C" w:rsidRPr="00D91F4C" w:rsidRDefault="00D91F4C" w:rsidP="00D91F4C">
      <w:pPr>
        <w:jc w:val="both"/>
        <w:rPr>
          <w:rFonts w:ascii="Times New Roman" w:hAnsi="Times New Roman" w:cs="Times New Roman"/>
          <w:sz w:val="24"/>
          <w:szCs w:val="24"/>
        </w:rPr>
      </w:pPr>
      <w:r w:rsidRPr="00D91F4C">
        <w:rPr>
          <w:rFonts w:ascii="Times New Roman" w:hAnsi="Times New Roman" w:cs="Times New Roman"/>
          <w:sz w:val="24"/>
          <w:szCs w:val="24"/>
        </w:rPr>
        <w:t xml:space="preserve">2. </w:t>
      </w:r>
      <w:r w:rsidR="00AC06C9" w:rsidRPr="00AC06C9">
        <w:rPr>
          <w:rFonts w:ascii="Times New Roman" w:hAnsi="Times New Roman" w:cs="Times New Roman"/>
          <w:sz w:val="24"/>
          <w:szCs w:val="24"/>
        </w:rPr>
        <w:t>Розкрийте основні завдання системи післядипломної освіти</w:t>
      </w:r>
      <w:r w:rsidR="00AC06C9" w:rsidRPr="00D91F4C">
        <w:rPr>
          <w:rFonts w:ascii="Times New Roman" w:hAnsi="Times New Roman" w:cs="Times New Roman"/>
          <w:sz w:val="24"/>
          <w:szCs w:val="24"/>
        </w:rPr>
        <w:t xml:space="preserve"> </w:t>
      </w:r>
      <w:r w:rsidRPr="00D91F4C">
        <w:rPr>
          <w:rFonts w:ascii="Times New Roman" w:hAnsi="Times New Roman" w:cs="Times New Roman"/>
          <w:sz w:val="24"/>
          <w:szCs w:val="24"/>
        </w:rPr>
        <w:t>(15 балів)</w:t>
      </w:r>
    </w:p>
    <w:p w14:paraId="44E101A8" w14:textId="77777777" w:rsidR="00D91F4C" w:rsidRPr="00D91F4C" w:rsidRDefault="00D91F4C" w:rsidP="00D91F4C">
      <w:pPr>
        <w:jc w:val="both"/>
        <w:rPr>
          <w:rFonts w:ascii="Times New Roman" w:hAnsi="Times New Roman" w:cs="Times New Roman"/>
          <w:sz w:val="24"/>
          <w:szCs w:val="24"/>
        </w:rPr>
      </w:pPr>
      <w:r w:rsidRPr="00D91F4C">
        <w:rPr>
          <w:rFonts w:ascii="Times New Roman" w:hAnsi="Times New Roman" w:cs="Times New Roman"/>
          <w:sz w:val="24"/>
          <w:szCs w:val="24"/>
        </w:rPr>
        <w:t>3. Розкрийте поняття «техніка фізичних вправ» та надайте її характеристику. (15 балів)</w:t>
      </w:r>
    </w:p>
    <w:p w14:paraId="0709593C" w14:textId="5A6AF747" w:rsidR="00D91F4C" w:rsidRPr="00D91F4C" w:rsidRDefault="00D91F4C" w:rsidP="00D91F4C">
      <w:pPr>
        <w:jc w:val="both"/>
        <w:rPr>
          <w:rFonts w:ascii="Times New Roman" w:hAnsi="Times New Roman" w:cs="Times New Roman"/>
          <w:sz w:val="24"/>
          <w:szCs w:val="24"/>
        </w:rPr>
      </w:pPr>
      <w:r w:rsidRPr="00D91F4C">
        <w:rPr>
          <w:rFonts w:ascii="Times New Roman" w:hAnsi="Times New Roman" w:cs="Times New Roman"/>
          <w:sz w:val="24"/>
          <w:szCs w:val="24"/>
        </w:rPr>
        <w:t xml:space="preserve">4. Наведіть критерії оцінювання виконання фізичних </w:t>
      </w:r>
      <w:r w:rsidRPr="00AC06C9">
        <w:rPr>
          <w:rFonts w:ascii="Times New Roman" w:hAnsi="Times New Roman" w:cs="Times New Roman"/>
          <w:sz w:val="24"/>
          <w:szCs w:val="24"/>
        </w:rPr>
        <w:t xml:space="preserve">вправ </w:t>
      </w:r>
      <w:r w:rsidR="00AC06C9" w:rsidRPr="00AC06C9">
        <w:rPr>
          <w:rFonts w:ascii="Times New Roman" w:hAnsi="Times New Roman" w:cs="Times New Roman"/>
          <w:sz w:val="24"/>
          <w:szCs w:val="24"/>
        </w:rPr>
        <w:t>осіб</w:t>
      </w:r>
      <w:r w:rsidRPr="00AC06C9">
        <w:rPr>
          <w:rFonts w:ascii="Times New Roman" w:hAnsi="Times New Roman" w:cs="Times New Roman"/>
          <w:sz w:val="24"/>
          <w:szCs w:val="24"/>
        </w:rPr>
        <w:t xml:space="preserve"> з особливими освітніми потребами</w:t>
      </w:r>
      <w:r w:rsidR="00AC06C9">
        <w:rPr>
          <w:rFonts w:ascii="Times New Roman" w:hAnsi="Times New Roman" w:cs="Times New Roman"/>
          <w:sz w:val="24"/>
          <w:szCs w:val="24"/>
        </w:rPr>
        <w:t xml:space="preserve"> </w:t>
      </w:r>
      <w:r w:rsidRPr="00D91F4C">
        <w:rPr>
          <w:rFonts w:ascii="Times New Roman" w:hAnsi="Times New Roman" w:cs="Times New Roman"/>
          <w:sz w:val="24"/>
          <w:szCs w:val="24"/>
        </w:rPr>
        <w:t>(15 балів)</w:t>
      </w:r>
    </w:p>
    <w:p w14:paraId="0CB1060D" w14:textId="77777777" w:rsidR="00D91F4C" w:rsidRPr="00D91F4C" w:rsidRDefault="00D91F4C" w:rsidP="00D91F4C">
      <w:pPr>
        <w:jc w:val="center"/>
        <w:rPr>
          <w:rFonts w:ascii="Times New Roman" w:hAnsi="Times New Roman" w:cs="Times New Roman"/>
          <w:b/>
          <w:sz w:val="24"/>
          <w:szCs w:val="24"/>
        </w:rPr>
      </w:pPr>
      <w:r w:rsidRPr="00D91F4C">
        <w:rPr>
          <w:rFonts w:ascii="Times New Roman" w:hAnsi="Times New Roman" w:cs="Times New Roman"/>
          <w:b/>
          <w:sz w:val="24"/>
          <w:szCs w:val="24"/>
        </w:rPr>
        <w:t>2. Практична частина (40 балів)</w:t>
      </w:r>
    </w:p>
    <w:p w14:paraId="7E41DD7C" w14:textId="7303E641" w:rsidR="00D91F4C" w:rsidRPr="00AC06C9" w:rsidRDefault="00D91F4C" w:rsidP="00D91F4C">
      <w:pPr>
        <w:jc w:val="both"/>
        <w:rPr>
          <w:rFonts w:ascii="Times New Roman" w:hAnsi="Times New Roman" w:cs="Times New Roman"/>
          <w:sz w:val="24"/>
          <w:szCs w:val="24"/>
        </w:rPr>
      </w:pPr>
      <w:r w:rsidRPr="00D91F4C">
        <w:rPr>
          <w:rFonts w:ascii="Times New Roman" w:hAnsi="Times New Roman" w:cs="Times New Roman"/>
          <w:sz w:val="24"/>
          <w:szCs w:val="24"/>
        </w:rPr>
        <w:t xml:space="preserve">1. </w:t>
      </w:r>
      <w:r w:rsidR="00AC06C9" w:rsidRPr="00AC06C9">
        <w:rPr>
          <w:rFonts w:ascii="Times New Roman" w:hAnsi="Times New Roman" w:cs="Times New Roman"/>
          <w:sz w:val="24"/>
          <w:szCs w:val="24"/>
        </w:rPr>
        <w:t xml:space="preserve">Складіть програму фізкультурно-оздоровчих занять для осіб зрілого віку з застосування новітніх фітнес-технологій за власним вибором. Обґрунтуйте свою відповідь </w:t>
      </w:r>
      <w:r w:rsidRPr="00AC06C9">
        <w:rPr>
          <w:rFonts w:ascii="Times New Roman" w:hAnsi="Times New Roman" w:cs="Times New Roman"/>
          <w:sz w:val="24"/>
          <w:szCs w:val="24"/>
        </w:rPr>
        <w:t>(40 балів)</w:t>
      </w:r>
    </w:p>
    <w:p w14:paraId="3FDAEA2A" w14:textId="17BCAD49" w:rsidR="00D91F4C" w:rsidRDefault="00D91F4C" w:rsidP="00D91F4C">
      <w:pPr>
        <w:jc w:val="both"/>
        <w:rPr>
          <w:rFonts w:ascii="Times New Roman" w:hAnsi="Times New Roman" w:cs="Times New Roman"/>
          <w:sz w:val="24"/>
          <w:szCs w:val="24"/>
        </w:rPr>
      </w:pPr>
    </w:p>
    <w:p w14:paraId="3C508A2F" w14:textId="77777777" w:rsidR="00767FF0" w:rsidRPr="00D91F4C" w:rsidRDefault="00767FF0" w:rsidP="00D91F4C">
      <w:pPr>
        <w:jc w:val="both"/>
        <w:rPr>
          <w:rFonts w:ascii="Times New Roman" w:hAnsi="Times New Roman" w:cs="Times New Roman"/>
          <w:sz w:val="24"/>
          <w:szCs w:val="24"/>
        </w:rPr>
      </w:pPr>
    </w:p>
    <w:p w14:paraId="5DEDE506" w14:textId="77777777" w:rsidR="00D91F4C" w:rsidRPr="00D91F4C" w:rsidRDefault="00D91F4C" w:rsidP="00D91F4C">
      <w:pPr>
        <w:rPr>
          <w:rFonts w:ascii="Times New Roman" w:hAnsi="Times New Roman" w:cs="Times New Roman"/>
          <w:sz w:val="24"/>
          <w:szCs w:val="24"/>
        </w:rPr>
      </w:pPr>
      <w:r w:rsidRPr="00D91F4C">
        <w:rPr>
          <w:rFonts w:ascii="Times New Roman" w:hAnsi="Times New Roman" w:cs="Times New Roman"/>
          <w:sz w:val="24"/>
          <w:szCs w:val="24"/>
        </w:rPr>
        <w:t>Затверджено на засіданні кафедри фізичного виховання та спорту</w:t>
      </w:r>
    </w:p>
    <w:p w14:paraId="0A77F31F" w14:textId="5113713F" w:rsidR="00D91F4C" w:rsidRPr="00D91F4C" w:rsidRDefault="00C053B5" w:rsidP="00D91F4C">
      <w:pPr>
        <w:jc w:val="both"/>
        <w:rPr>
          <w:rFonts w:ascii="Times New Roman" w:hAnsi="Times New Roman" w:cs="Times New Roman"/>
          <w:sz w:val="24"/>
          <w:szCs w:val="24"/>
        </w:rPr>
      </w:pPr>
      <w:r>
        <w:rPr>
          <w:rFonts w:ascii="Times New Roman" w:hAnsi="Times New Roman" w:cs="Times New Roman"/>
          <w:sz w:val="24"/>
          <w:szCs w:val="24"/>
        </w:rPr>
        <w:t>26</w:t>
      </w:r>
      <w:r w:rsidR="00D91F4C" w:rsidRPr="00D91F4C">
        <w:rPr>
          <w:rFonts w:ascii="Times New Roman" w:hAnsi="Times New Roman" w:cs="Times New Roman"/>
          <w:sz w:val="24"/>
          <w:szCs w:val="24"/>
        </w:rPr>
        <w:t xml:space="preserve"> </w:t>
      </w:r>
      <w:r>
        <w:rPr>
          <w:rFonts w:ascii="Times New Roman" w:hAnsi="Times New Roman" w:cs="Times New Roman"/>
          <w:sz w:val="24"/>
          <w:szCs w:val="24"/>
        </w:rPr>
        <w:t>серпня</w:t>
      </w:r>
      <w:r w:rsidR="00D91F4C" w:rsidRPr="00D91F4C">
        <w:rPr>
          <w:rFonts w:ascii="Times New Roman" w:hAnsi="Times New Roman" w:cs="Times New Roman"/>
          <w:sz w:val="24"/>
          <w:szCs w:val="24"/>
        </w:rPr>
        <w:t xml:space="preserve"> 202</w:t>
      </w:r>
      <w:r>
        <w:rPr>
          <w:rFonts w:ascii="Times New Roman" w:hAnsi="Times New Roman" w:cs="Times New Roman"/>
          <w:sz w:val="24"/>
          <w:szCs w:val="24"/>
        </w:rPr>
        <w:t>4</w:t>
      </w:r>
      <w:r w:rsidR="00D91F4C" w:rsidRPr="00D91F4C">
        <w:rPr>
          <w:rFonts w:ascii="Times New Roman" w:hAnsi="Times New Roman" w:cs="Times New Roman"/>
          <w:sz w:val="24"/>
          <w:szCs w:val="24"/>
        </w:rPr>
        <w:t xml:space="preserve"> р., протокол № </w:t>
      </w:r>
      <w:r>
        <w:rPr>
          <w:rFonts w:ascii="Times New Roman" w:hAnsi="Times New Roman" w:cs="Times New Roman"/>
          <w:sz w:val="24"/>
          <w:szCs w:val="24"/>
        </w:rPr>
        <w:t>1</w:t>
      </w:r>
      <w:r w:rsidR="00D91F4C" w:rsidRPr="00D91F4C">
        <w:rPr>
          <w:rFonts w:ascii="Times New Roman" w:hAnsi="Times New Roman" w:cs="Times New Roman"/>
          <w:sz w:val="24"/>
          <w:szCs w:val="24"/>
        </w:rPr>
        <w:t xml:space="preserve">.  </w:t>
      </w:r>
    </w:p>
    <w:p w14:paraId="36B69ADE" w14:textId="77777777" w:rsidR="00D91F4C" w:rsidRPr="00D91F4C" w:rsidRDefault="00D91F4C" w:rsidP="00D91F4C">
      <w:pPr>
        <w:jc w:val="center"/>
        <w:rPr>
          <w:rFonts w:ascii="Times New Roman" w:hAnsi="Times New Roman" w:cs="Times New Roman"/>
          <w:sz w:val="24"/>
          <w:szCs w:val="24"/>
        </w:rPr>
      </w:pPr>
    </w:p>
    <w:p w14:paraId="16600FBE" w14:textId="77777777" w:rsidR="00D91F4C" w:rsidRPr="00C053B5" w:rsidRDefault="00D91F4C" w:rsidP="00D91F4C">
      <w:pPr>
        <w:jc w:val="center"/>
        <w:rPr>
          <w:rFonts w:ascii="Times New Roman" w:hAnsi="Times New Roman" w:cs="Times New Roman"/>
          <w:sz w:val="24"/>
          <w:szCs w:val="24"/>
        </w:rPr>
      </w:pPr>
    </w:p>
    <w:p w14:paraId="7E489E5F" w14:textId="77777777" w:rsidR="00D91F4C" w:rsidRPr="00C053B5" w:rsidRDefault="00D91F4C" w:rsidP="00D91F4C">
      <w:pPr>
        <w:jc w:val="center"/>
        <w:rPr>
          <w:rFonts w:ascii="Times New Roman" w:hAnsi="Times New Roman" w:cs="Times New Roman"/>
          <w:sz w:val="24"/>
          <w:szCs w:val="24"/>
        </w:rPr>
      </w:pPr>
    </w:p>
    <w:p w14:paraId="42F0A51D" w14:textId="77777777" w:rsidR="00D91F4C" w:rsidRPr="00C053B5" w:rsidRDefault="00D91F4C" w:rsidP="00D91F4C">
      <w:pPr>
        <w:jc w:val="both"/>
        <w:rPr>
          <w:rFonts w:ascii="Times New Roman" w:hAnsi="Times New Roman" w:cs="Times New Roman"/>
          <w:sz w:val="24"/>
          <w:szCs w:val="24"/>
        </w:rPr>
      </w:pPr>
      <w:r w:rsidRPr="00C053B5">
        <w:rPr>
          <w:rFonts w:ascii="Times New Roman" w:hAnsi="Times New Roman" w:cs="Times New Roman"/>
          <w:sz w:val="24"/>
          <w:szCs w:val="24"/>
        </w:rPr>
        <w:t>Зав. кафедри, к. пед. н., доцент    _________________ Вікторія ПОДГОРНА</w:t>
      </w:r>
    </w:p>
    <w:p w14:paraId="24FB1417" w14:textId="77777777" w:rsidR="00D91F4C" w:rsidRPr="00C053B5" w:rsidRDefault="00D91F4C" w:rsidP="00D91F4C">
      <w:pPr>
        <w:jc w:val="center"/>
        <w:rPr>
          <w:rFonts w:ascii="Times New Roman" w:hAnsi="Times New Roman" w:cs="Times New Roman"/>
          <w:b/>
          <w:color w:val="FF0000"/>
          <w:sz w:val="24"/>
          <w:szCs w:val="24"/>
        </w:rPr>
      </w:pPr>
    </w:p>
    <w:p w14:paraId="033CA225" w14:textId="482509DB" w:rsidR="00031F27" w:rsidRDefault="00031F27" w:rsidP="00D91F4C">
      <w:pPr>
        <w:widowControl w:val="0"/>
        <w:tabs>
          <w:tab w:val="left" w:pos="851"/>
          <w:tab w:val="left" w:pos="1186"/>
        </w:tabs>
        <w:autoSpaceDE w:val="0"/>
        <w:autoSpaceDN w:val="0"/>
        <w:spacing w:line="240" w:lineRule="auto"/>
        <w:ind w:firstLine="709"/>
        <w:jc w:val="both"/>
        <w:rPr>
          <w:rFonts w:ascii="Times New Roman" w:hAnsi="Times New Roman" w:cs="Times New Roman"/>
          <w:color w:val="000000"/>
          <w:sz w:val="24"/>
          <w:szCs w:val="24"/>
        </w:rPr>
      </w:pPr>
    </w:p>
    <w:p w14:paraId="4FF7FB0A" w14:textId="77777777" w:rsidR="00031F27" w:rsidRPr="00031F27" w:rsidRDefault="00031F27" w:rsidP="00D91F4C">
      <w:pPr>
        <w:widowControl w:val="0"/>
        <w:tabs>
          <w:tab w:val="left" w:pos="851"/>
          <w:tab w:val="left" w:pos="1186"/>
        </w:tabs>
        <w:autoSpaceDE w:val="0"/>
        <w:autoSpaceDN w:val="0"/>
        <w:spacing w:line="240" w:lineRule="auto"/>
        <w:ind w:firstLine="709"/>
        <w:jc w:val="both"/>
        <w:rPr>
          <w:rFonts w:ascii="Times New Roman" w:hAnsi="Times New Roman" w:cs="Times New Roman"/>
          <w:color w:val="000000"/>
          <w:sz w:val="24"/>
          <w:szCs w:val="24"/>
        </w:rPr>
      </w:pPr>
    </w:p>
    <w:p w14:paraId="636136CD" w14:textId="5DB832B2" w:rsidR="00882839" w:rsidRDefault="00882839" w:rsidP="00882839">
      <w:pPr>
        <w:widowControl w:val="0"/>
        <w:tabs>
          <w:tab w:val="left" w:pos="5041"/>
        </w:tabs>
        <w:spacing w:line="240" w:lineRule="auto"/>
        <w:rPr>
          <w:rFonts w:ascii="Times New Roman" w:eastAsia="Times New Roman" w:hAnsi="Times New Roman" w:cs="Times New Roman"/>
          <w:color w:val="006FC0"/>
          <w:sz w:val="26"/>
          <w:szCs w:val="26"/>
          <w:vertAlign w:val="superscript"/>
        </w:rPr>
      </w:pPr>
      <w:r>
        <w:rPr>
          <w:rFonts w:ascii="Times New Roman" w:eastAsia="Times New Roman" w:hAnsi="Times New Roman" w:cs="Times New Roman"/>
          <w:color w:val="000000"/>
          <w:sz w:val="24"/>
          <w:szCs w:val="24"/>
        </w:rPr>
        <w:t>Розробник</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E3F43">
        <w:rPr>
          <w:rFonts w:ascii="Times New Roman" w:eastAsia="Times New Roman" w:hAnsi="Times New Roman" w:cs="Times New Roman"/>
          <w:color w:val="000000"/>
          <w:sz w:val="24"/>
          <w:szCs w:val="24"/>
        </w:rPr>
        <w:t>Вікторія ПОДГОРНА</w:t>
      </w:r>
    </w:p>
    <w:p w14:paraId="238045F8" w14:textId="77777777" w:rsidR="00882839" w:rsidRDefault="00882839" w:rsidP="00882839">
      <w:pPr>
        <w:spacing w:line="240" w:lineRule="auto"/>
        <w:rPr>
          <w:rFonts w:ascii="Times New Roman" w:eastAsia="Times New Roman" w:hAnsi="Times New Roman" w:cs="Times New Roman"/>
          <w:sz w:val="40"/>
          <w:szCs w:val="40"/>
          <w:vertAlign w:val="superscript"/>
        </w:rPr>
      </w:pPr>
    </w:p>
    <w:p w14:paraId="0B08F95D" w14:textId="77777777" w:rsidR="00882839" w:rsidRDefault="00882839" w:rsidP="00882839">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Погоджено:</w:t>
      </w:r>
    </w:p>
    <w:p w14:paraId="72531616" w14:textId="77777777" w:rsidR="00882839" w:rsidRDefault="00882839" w:rsidP="00882839">
      <w:pPr>
        <w:widowControl w:val="0"/>
        <w:spacing w:line="240" w:lineRule="auto"/>
        <w:rPr>
          <w:rFonts w:ascii="Times New Roman" w:eastAsia="Times New Roman" w:hAnsi="Times New Roman" w:cs="Times New Roman"/>
          <w:color w:val="000000"/>
          <w:sz w:val="24"/>
          <w:szCs w:val="24"/>
        </w:rPr>
      </w:pPr>
    </w:p>
    <w:p w14:paraId="788337C2" w14:textId="77777777" w:rsidR="00882839" w:rsidRDefault="00882839" w:rsidP="00882839">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 кафедри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Вікторія ПОДГОРНА</w:t>
      </w:r>
    </w:p>
    <w:p w14:paraId="5CFF11B9" w14:textId="77777777" w:rsidR="00882839" w:rsidRDefault="00882839" w:rsidP="00882839">
      <w:pPr>
        <w:widowControl w:val="0"/>
        <w:spacing w:line="240" w:lineRule="auto"/>
        <w:rPr>
          <w:rFonts w:ascii="Times New Roman" w:eastAsia="Times New Roman" w:hAnsi="Times New Roman" w:cs="Times New Roman"/>
          <w:color w:val="000000"/>
          <w:sz w:val="24"/>
          <w:szCs w:val="24"/>
        </w:rPr>
      </w:pPr>
    </w:p>
    <w:p w14:paraId="4057D6F9" w14:textId="77777777" w:rsidR="00882839" w:rsidRDefault="00882839" w:rsidP="00882839">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Начальник НМВ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Олександр БОНДАР</w:t>
      </w:r>
    </w:p>
    <w:p w14:paraId="04DEF676" w14:textId="77777777" w:rsidR="00882839" w:rsidRDefault="00882839" w:rsidP="00882839">
      <w:pPr>
        <w:spacing w:after="160"/>
        <w:rPr>
          <w:rFonts w:ascii="Times New Roman" w:eastAsia="Times New Roman" w:hAnsi="Times New Roman" w:cs="Times New Roman"/>
          <w:color w:val="000000"/>
          <w:sz w:val="24"/>
          <w:szCs w:val="24"/>
        </w:rPr>
      </w:pPr>
      <w:r>
        <w:br w:type="page"/>
      </w:r>
    </w:p>
    <w:p w14:paraId="79CFA032" w14:textId="6EE53254" w:rsidR="00C053B5" w:rsidRPr="00C053B5" w:rsidRDefault="00387FCC" w:rsidP="00387FCC">
      <w:pPr>
        <w:pStyle w:val="a5"/>
        <w:numPr>
          <w:ilvl w:val="0"/>
          <w:numId w:val="2"/>
        </w:numPr>
        <w:jc w:val="center"/>
        <w:rPr>
          <w:rFonts w:ascii="Times New Roman" w:hAnsi="Times New Roman" w:cs="Times New Roman"/>
          <w:b/>
          <w:bCs/>
          <w:color w:val="000000"/>
          <w:sz w:val="24"/>
          <w:szCs w:val="24"/>
        </w:rPr>
      </w:pPr>
      <w:r w:rsidRPr="00C053B5">
        <w:rPr>
          <w:rFonts w:ascii="Times New Roman" w:hAnsi="Times New Roman" w:cs="Times New Roman"/>
          <w:b/>
          <w:bCs/>
          <w:color w:val="000000"/>
          <w:sz w:val="24"/>
          <w:szCs w:val="24"/>
        </w:rPr>
        <w:lastRenderedPageBreak/>
        <w:t>КРИТЕРІЇ ОЦІНЮВАННЯ ВІДПОВІДЕЙ</w:t>
      </w:r>
    </w:p>
    <w:p w14:paraId="4ABE3E60" w14:textId="77777777" w:rsidR="00C053B5" w:rsidRDefault="00C053B5" w:rsidP="00C053B5">
      <w:pPr>
        <w:ind w:firstLine="708"/>
        <w:jc w:val="both"/>
        <w:rPr>
          <w:rFonts w:ascii="Times New Roman" w:hAnsi="Times New Roman" w:cs="Times New Roman"/>
          <w:color w:val="000000"/>
          <w:sz w:val="24"/>
          <w:szCs w:val="24"/>
        </w:rPr>
      </w:pPr>
    </w:p>
    <w:p w14:paraId="7351646D" w14:textId="3A4B7506" w:rsid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1. Система оцінювання рівня навчальних досягнень ґрунтується на принципах ЄКТС. Атестаційний екзамен оцінюється максимально в 100 балів. Він проводиться за білетами в усній формі і передбачає відповіді на 4 запитання теоретичної частини і виконання 1 завдання практичної частини.</w:t>
      </w:r>
    </w:p>
    <w:p w14:paraId="1486A502" w14:textId="77777777"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2. Якість виконання теоретичної частини визначається правильністю відповіді на запитання білету. Правильна відповідь на кожне теоретичне запитання оцінюється у 15 балів (разом 60 балів):</w:t>
      </w:r>
    </w:p>
    <w:p w14:paraId="0C74F780" w14:textId="0064E901" w:rsidR="00C053B5" w:rsidRPr="00C053B5" w:rsidRDefault="00C053B5" w:rsidP="00C053B5">
      <w:pPr>
        <w:ind w:firstLine="708"/>
        <w:jc w:val="both"/>
        <w:rPr>
          <w:rFonts w:ascii="Times New Roman" w:hAnsi="Times New Roman" w:cs="Times New Roman"/>
          <w:sz w:val="24"/>
          <w:szCs w:val="24"/>
        </w:rPr>
      </w:pPr>
      <w:r w:rsidRPr="00C053B5">
        <w:rPr>
          <w:rFonts w:ascii="Times New Roman" w:hAnsi="Times New Roman" w:cs="Times New Roman"/>
          <w:color w:val="000000"/>
          <w:sz w:val="24"/>
          <w:szCs w:val="24"/>
          <w:shd w:val="clear" w:color="auto" w:fill="FFFFFF"/>
        </w:rPr>
        <w:t xml:space="preserve">12-15 балів – відповідь повна, аргументована; </w:t>
      </w:r>
      <w:r w:rsidRPr="00C053B5">
        <w:rPr>
          <w:rFonts w:ascii="Times New Roman" w:hAnsi="Times New Roman" w:cs="Times New Roman"/>
          <w:sz w:val="24"/>
          <w:szCs w:val="24"/>
        </w:rPr>
        <w:t>здобувач вищої освіти знає основні теоретичні положення в галузі фізичної культури; здатний виділяти суттєві ознаки вивченого за допомогою операцій синтезу, аналізу, виявляти причинно-наслідкові зв’язки, формує висновки і узагальнення, вільно оперує фактами та відомостями.</w:t>
      </w:r>
    </w:p>
    <w:p w14:paraId="7E479EB2" w14:textId="77777777" w:rsidR="00C053B5" w:rsidRPr="00C053B5" w:rsidRDefault="00C053B5" w:rsidP="00C053B5">
      <w:pPr>
        <w:ind w:firstLine="708"/>
        <w:jc w:val="both"/>
        <w:rPr>
          <w:rFonts w:ascii="Times New Roman" w:hAnsi="Times New Roman" w:cs="Times New Roman"/>
          <w:sz w:val="24"/>
          <w:szCs w:val="24"/>
        </w:rPr>
      </w:pPr>
      <w:r w:rsidRPr="00C053B5">
        <w:rPr>
          <w:rFonts w:ascii="Times New Roman" w:hAnsi="Times New Roman" w:cs="Times New Roman"/>
          <w:color w:val="000000"/>
          <w:sz w:val="24"/>
          <w:szCs w:val="24"/>
          <w:shd w:val="clear" w:color="auto" w:fill="FFFFFF"/>
        </w:rPr>
        <w:t>10-12 балів – відповідь повна</w:t>
      </w:r>
      <w:r w:rsidRPr="00C053B5">
        <w:rPr>
          <w:rFonts w:ascii="Times New Roman" w:hAnsi="Times New Roman" w:cs="Times New Roman"/>
          <w:sz w:val="24"/>
          <w:szCs w:val="24"/>
        </w:rPr>
        <w:t xml:space="preserve"> але без глибокого всебічного аналізу, обґрунтування та аргументації.</w:t>
      </w:r>
    </w:p>
    <w:p w14:paraId="1CA01185" w14:textId="77777777" w:rsidR="00C053B5" w:rsidRPr="00C053B5" w:rsidRDefault="00C053B5" w:rsidP="00C053B5">
      <w:pPr>
        <w:ind w:firstLine="708"/>
        <w:jc w:val="both"/>
        <w:rPr>
          <w:rFonts w:ascii="Times New Roman" w:hAnsi="Times New Roman" w:cs="Times New Roman"/>
          <w:sz w:val="24"/>
          <w:szCs w:val="24"/>
        </w:rPr>
      </w:pPr>
      <w:r w:rsidRPr="00C053B5">
        <w:rPr>
          <w:rFonts w:ascii="Times New Roman" w:hAnsi="Times New Roman" w:cs="Times New Roman"/>
          <w:color w:val="000000"/>
          <w:sz w:val="24"/>
          <w:szCs w:val="24"/>
          <w:shd w:val="clear" w:color="auto" w:fill="FFFFFF"/>
        </w:rPr>
        <w:t>7-9 балів – відповідь має</w:t>
      </w:r>
      <w:r w:rsidRPr="00C053B5">
        <w:rPr>
          <w:rFonts w:ascii="Times New Roman" w:hAnsi="Times New Roman" w:cs="Times New Roman"/>
          <w:sz w:val="24"/>
          <w:szCs w:val="24"/>
        </w:rPr>
        <w:t xml:space="preserve"> неточності, помилки, недостатньо аргументована; здобувач вищої освіти має ускладнення під час виділення суттєвих ознак вивченого і формулювання висновків.</w:t>
      </w:r>
    </w:p>
    <w:p w14:paraId="43CCE2B9" w14:textId="77777777" w:rsidR="00C053B5" w:rsidRPr="00C053B5" w:rsidRDefault="00C053B5" w:rsidP="00C053B5">
      <w:pPr>
        <w:ind w:firstLine="708"/>
        <w:jc w:val="both"/>
        <w:rPr>
          <w:rFonts w:ascii="Times New Roman" w:hAnsi="Times New Roman" w:cs="Times New Roman"/>
          <w:color w:val="000000"/>
          <w:sz w:val="24"/>
          <w:szCs w:val="24"/>
          <w:shd w:val="clear" w:color="auto" w:fill="FFFFFF"/>
        </w:rPr>
      </w:pPr>
      <w:r w:rsidRPr="00C053B5">
        <w:rPr>
          <w:rFonts w:ascii="Times New Roman" w:hAnsi="Times New Roman" w:cs="Times New Roman"/>
          <w:color w:val="000000"/>
          <w:sz w:val="24"/>
          <w:szCs w:val="24"/>
          <w:shd w:val="clear" w:color="auto" w:fill="FFFFFF"/>
        </w:rPr>
        <w:t xml:space="preserve">4-6 </w:t>
      </w:r>
      <w:proofErr w:type="spellStart"/>
      <w:r w:rsidRPr="00C053B5">
        <w:rPr>
          <w:rFonts w:ascii="Times New Roman" w:hAnsi="Times New Roman" w:cs="Times New Roman"/>
          <w:color w:val="000000"/>
          <w:sz w:val="24"/>
          <w:szCs w:val="24"/>
          <w:shd w:val="clear" w:color="auto" w:fill="FFFFFF"/>
        </w:rPr>
        <w:t>бала</w:t>
      </w:r>
      <w:proofErr w:type="spellEnd"/>
      <w:r w:rsidRPr="00C053B5">
        <w:rPr>
          <w:rFonts w:ascii="Times New Roman" w:hAnsi="Times New Roman" w:cs="Times New Roman"/>
          <w:color w:val="000000"/>
          <w:sz w:val="24"/>
          <w:szCs w:val="24"/>
          <w:shd w:val="clear" w:color="auto" w:fill="FFFFFF"/>
        </w:rPr>
        <w:t xml:space="preserve"> – відповідь </w:t>
      </w:r>
      <w:r w:rsidRPr="00C053B5">
        <w:rPr>
          <w:rFonts w:ascii="Times New Roman" w:hAnsi="Times New Roman" w:cs="Times New Roman"/>
          <w:sz w:val="24"/>
          <w:szCs w:val="24"/>
        </w:rPr>
        <w:t>поверхова (без аргументації та обґрунтування). Здобувач вищої освіти припускає суттєві неточності, помилки; безсистемне відділення випадкових ознак вивченого.</w:t>
      </w:r>
      <w:r w:rsidRPr="00C053B5">
        <w:rPr>
          <w:rFonts w:ascii="Times New Roman" w:hAnsi="Times New Roman" w:cs="Times New Roman"/>
          <w:color w:val="000000"/>
          <w:sz w:val="24"/>
          <w:szCs w:val="24"/>
          <w:shd w:val="clear" w:color="auto" w:fill="FFFFFF"/>
        </w:rPr>
        <w:t xml:space="preserve"> </w:t>
      </w:r>
    </w:p>
    <w:p w14:paraId="2622B105" w14:textId="77777777" w:rsidR="00C053B5" w:rsidRPr="00C053B5" w:rsidRDefault="00C053B5" w:rsidP="00C053B5">
      <w:pPr>
        <w:ind w:firstLine="708"/>
        <w:jc w:val="both"/>
        <w:rPr>
          <w:rFonts w:ascii="Times New Roman" w:hAnsi="Times New Roman" w:cs="Times New Roman"/>
          <w:sz w:val="24"/>
          <w:szCs w:val="24"/>
        </w:rPr>
      </w:pPr>
      <w:r w:rsidRPr="00C053B5">
        <w:rPr>
          <w:rFonts w:ascii="Times New Roman" w:hAnsi="Times New Roman" w:cs="Times New Roman"/>
          <w:color w:val="000000"/>
          <w:sz w:val="24"/>
          <w:szCs w:val="24"/>
          <w:shd w:val="clear" w:color="auto" w:fill="FFFFFF"/>
        </w:rPr>
        <w:t>1-3 балів</w:t>
      </w:r>
      <w:r w:rsidRPr="00C053B5">
        <w:rPr>
          <w:rFonts w:ascii="Times New Roman" w:hAnsi="Times New Roman" w:cs="Times New Roman"/>
          <w:sz w:val="24"/>
          <w:szCs w:val="24"/>
        </w:rPr>
        <w:t xml:space="preserve"> – здобувач вищої освіти фрагментарно володіє навчальним матеріалом, допускає при цьому суттєві неточності, грубі помилки.</w:t>
      </w:r>
    </w:p>
    <w:p w14:paraId="1BEDD02E" w14:textId="77777777"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shd w:val="clear" w:color="auto" w:fill="FFFFFF"/>
        </w:rPr>
        <w:t xml:space="preserve">0 балів – </w:t>
      </w:r>
      <w:r w:rsidRPr="00C053B5">
        <w:rPr>
          <w:rFonts w:ascii="Times New Roman" w:hAnsi="Times New Roman" w:cs="Times New Roman"/>
          <w:sz w:val="24"/>
          <w:szCs w:val="24"/>
        </w:rPr>
        <w:t>здобувач вищої освіти</w:t>
      </w:r>
      <w:r w:rsidRPr="00C053B5">
        <w:rPr>
          <w:rFonts w:ascii="Times New Roman" w:hAnsi="Times New Roman" w:cs="Times New Roman"/>
          <w:bCs/>
          <w:sz w:val="24"/>
          <w:szCs w:val="24"/>
        </w:rPr>
        <w:t xml:space="preserve"> не </w:t>
      </w:r>
      <w:r w:rsidRPr="00C053B5">
        <w:rPr>
          <w:rFonts w:ascii="Times New Roman" w:hAnsi="Times New Roman" w:cs="Times New Roman"/>
          <w:sz w:val="24"/>
          <w:szCs w:val="24"/>
        </w:rPr>
        <w:t xml:space="preserve">оволодів теоретичним матеріалом, </w:t>
      </w:r>
      <w:r w:rsidRPr="00C053B5">
        <w:rPr>
          <w:rFonts w:ascii="Times New Roman" w:hAnsi="Times New Roman" w:cs="Times New Roman"/>
          <w:bCs/>
          <w:sz w:val="24"/>
          <w:szCs w:val="24"/>
        </w:rPr>
        <w:t xml:space="preserve">не </w:t>
      </w:r>
      <w:r w:rsidRPr="00C053B5">
        <w:rPr>
          <w:rFonts w:ascii="Times New Roman" w:hAnsi="Times New Roman" w:cs="Times New Roman"/>
          <w:sz w:val="24"/>
          <w:szCs w:val="24"/>
        </w:rPr>
        <w:t>розібрався в запропонованій ситуації, не зміг обґрунтувати пропозиції щодо її вирішення.</w:t>
      </w:r>
    </w:p>
    <w:p w14:paraId="7D26CF71" w14:textId="77777777" w:rsid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Оцінка за теоретичне завдання може бути знижена на: 1 бал – за кожен недолік або помилку, яку здобувач вищої освіти здатний виправити самостійно; 2 бали – за кожну негрубу помилку без спроби виправити її самостійно; 3 бали – за кожну грубу помилку, яка демонструє невміння орієнтуватися в здобутих знаннях.</w:t>
      </w:r>
    </w:p>
    <w:p w14:paraId="0BBC9796" w14:textId="6A028149"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 xml:space="preserve">За бездоганне виконання завдання практичної частини здобувач вищої освіти отримує 40 балів. </w:t>
      </w:r>
    </w:p>
    <w:p w14:paraId="5D10000D" w14:textId="77777777" w:rsidR="00C053B5" w:rsidRPr="00C053B5" w:rsidRDefault="00C053B5" w:rsidP="00C053B5">
      <w:pPr>
        <w:pStyle w:val="2"/>
        <w:spacing w:after="0" w:line="240" w:lineRule="auto"/>
        <w:ind w:left="0" w:firstLine="709"/>
        <w:jc w:val="both"/>
        <w:rPr>
          <w:color w:val="000000"/>
          <w:lang w:val="uk-UA"/>
        </w:rPr>
      </w:pPr>
      <w:r w:rsidRPr="00C053B5">
        <w:rPr>
          <w:color w:val="000000"/>
          <w:lang w:val="uk-UA"/>
        </w:rPr>
        <w:t xml:space="preserve">Завдання практичної частини вважається виконаним бездоганно, якщо при його виконанні отримано правильний результат, який викладений обґрунтовано, послідовно і </w:t>
      </w:r>
      <w:proofErr w:type="spellStart"/>
      <w:r w:rsidRPr="00C053B5">
        <w:rPr>
          <w:color w:val="000000"/>
          <w:lang w:val="uk-UA"/>
        </w:rPr>
        <w:t>логічно</w:t>
      </w:r>
      <w:proofErr w:type="spellEnd"/>
      <w:r w:rsidRPr="00C053B5">
        <w:rPr>
          <w:color w:val="000000"/>
          <w:lang w:val="uk-UA"/>
        </w:rPr>
        <w:t xml:space="preserve">. </w:t>
      </w:r>
    </w:p>
    <w:p w14:paraId="49DED328" w14:textId="77777777" w:rsidR="00C053B5" w:rsidRPr="00C053B5" w:rsidRDefault="00C053B5" w:rsidP="00C053B5">
      <w:pPr>
        <w:pStyle w:val="2"/>
        <w:spacing w:after="0" w:line="240" w:lineRule="auto"/>
        <w:ind w:left="0" w:firstLine="709"/>
        <w:jc w:val="both"/>
        <w:rPr>
          <w:color w:val="000000"/>
          <w:lang w:val="uk-UA"/>
        </w:rPr>
      </w:pPr>
      <w:r w:rsidRPr="00C053B5">
        <w:rPr>
          <w:color w:val="000000"/>
          <w:lang w:val="uk-UA"/>
        </w:rPr>
        <w:t>Оцінка за практичне завдання може бути знижена на: 1 бал – за кожен недолік; 2 бали – за кожну негрубу помилку, недотримання фахової термінології; 3 бали – за кожну грубу помилку, яка спотворює логіку виконання, впливає на кінцевий результат виконання практичного завдання. Максимальна сума балів за виконання завдань практичної частини становить 40.</w:t>
      </w:r>
    </w:p>
    <w:p w14:paraId="0457769C" w14:textId="54F120E7"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 xml:space="preserve">3. Після перевірки робіт оцінка оголошується в той же день. Позитивно складене випробування оцінюється за шкалою від 60 до 100 балів. Якщо сума балів за відповіді на запитання білету менша за 60 балів або здобувач здав чистий аркуш відповідей, – робота не атестується, а екзамен вважається не складеним. У тих випадках, коли складання атестаційних екзаменів не відповідає вимогам рівня атестації, екзаменаційна комісія приймає рішення про те, що здобувач є неатестованим, що відзначається у протоколі засідання комісії. Якщо здобувач не з’явився на засідання державної комісії для складання екзаменів, то в відомості відзначається, що він є неатестованим у зв’язку з неявкою на засідання комісії. Здобувачі, які не атестовані у затверджений для них термін і не склали атестаційний екзамен, мають право на повторну атестацію в наступний термін роботи </w:t>
      </w:r>
      <w:r w:rsidRPr="00C053B5">
        <w:rPr>
          <w:rFonts w:ascii="Times New Roman" w:hAnsi="Times New Roman" w:cs="Times New Roman"/>
          <w:color w:val="000000"/>
          <w:sz w:val="24"/>
          <w:szCs w:val="24"/>
        </w:rPr>
        <w:lastRenderedPageBreak/>
        <w:t xml:space="preserve">атестаційної комісії на засадах, визначених «Положенням про порядок переведення, відрахування та поновлення здобувачів вищої освіти». Результати складання атестаційного екзамену оцінюються за національною («відмінно», «добре», «задовільно» або «незадовільно»), 100-бальною та ЄКТС шкалами. Всі оцінки заносяться у додаток до диплому. </w:t>
      </w:r>
    </w:p>
    <w:p w14:paraId="2A6DE051" w14:textId="77777777"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 xml:space="preserve">Рішення атестаційної комісії про оцінку знань, виявлених при складенні атестаційного екзамену, а також про присвоєння здобувачам кваліфікації та видання дипломів приймається на закритому засіданні комісії відкритим голосуванням звичайною більшістю голосів членів комісії. При однаковій кількості голосів голос голови комісії є вирішальнім. </w:t>
      </w:r>
    </w:p>
    <w:p w14:paraId="54434C41" w14:textId="77777777" w:rsidR="00C053B5" w:rsidRPr="00C053B5" w:rsidRDefault="00C053B5" w:rsidP="00C053B5">
      <w:pPr>
        <w:ind w:firstLine="708"/>
        <w:jc w:val="both"/>
        <w:rPr>
          <w:rFonts w:ascii="Times New Roman" w:hAnsi="Times New Roman" w:cs="Times New Roman"/>
          <w:color w:val="000000"/>
          <w:sz w:val="24"/>
          <w:szCs w:val="24"/>
        </w:rPr>
      </w:pPr>
      <w:r w:rsidRPr="00C053B5">
        <w:rPr>
          <w:rFonts w:ascii="Times New Roman" w:hAnsi="Times New Roman" w:cs="Times New Roman"/>
          <w:color w:val="000000"/>
          <w:sz w:val="24"/>
          <w:szCs w:val="24"/>
        </w:rPr>
        <w:t>Оцінка державної комісії є остаточною. У випадках конфлікту комісія може переглянути своє рішення протягом трьох днів після оголошення результатів державної атестації. Для цього здобувач, не згодний з отриманою оцінкою, не пізніше ніж на наступний день після оголошення результатів атестаційного екзамену повинен звернутись до голови комісії з обґрунтованою письмовою апеляцією. За результатом апеляції оцінка роботи не може бути зменшена, а тільки залишена без зміни або підвищена. Результат розгляду апеляції фіксують на роботі здобувача і підтверджують підписами голови і членів екзаменаційної комісії. Після цього оцінка вноситься у протокол.</w:t>
      </w:r>
    </w:p>
    <w:p w14:paraId="780A0E51" w14:textId="34142398" w:rsidR="005330F4" w:rsidRDefault="005330F4" w:rsidP="00882839">
      <w:pPr>
        <w:spacing w:line="240" w:lineRule="auto"/>
        <w:jc w:val="center"/>
        <w:rPr>
          <w:rFonts w:ascii="Times New Roman" w:hAnsi="Times New Roman" w:cs="Times New Roman"/>
          <w:sz w:val="24"/>
          <w:szCs w:val="24"/>
        </w:rPr>
      </w:pPr>
    </w:p>
    <w:p w14:paraId="03A64208" w14:textId="1C3FEF25" w:rsidR="00767FF0" w:rsidRDefault="00767FF0" w:rsidP="00882839">
      <w:pPr>
        <w:spacing w:line="240" w:lineRule="auto"/>
        <w:jc w:val="center"/>
        <w:rPr>
          <w:rFonts w:ascii="Times New Roman" w:hAnsi="Times New Roman" w:cs="Times New Roman"/>
          <w:sz w:val="24"/>
          <w:szCs w:val="24"/>
        </w:rPr>
      </w:pPr>
    </w:p>
    <w:p w14:paraId="5BC627CB" w14:textId="5BF19047" w:rsidR="00767FF0" w:rsidRDefault="00767FF0" w:rsidP="00882839">
      <w:pPr>
        <w:spacing w:line="240" w:lineRule="auto"/>
        <w:jc w:val="center"/>
        <w:rPr>
          <w:rFonts w:ascii="Times New Roman" w:hAnsi="Times New Roman" w:cs="Times New Roman"/>
          <w:sz w:val="24"/>
          <w:szCs w:val="24"/>
        </w:rPr>
      </w:pPr>
    </w:p>
    <w:p w14:paraId="5D38E575" w14:textId="6AC7A865" w:rsidR="00767FF0" w:rsidRDefault="00767FF0" w:rsidP="00882839">
      <w:pPr>
        <w:spacing w:line="240" w:lineRule="auto"/>
        <w:jc w:val="center"/>
        <w:rPr>
          <w:rFonts w:ascii="Times New Roman" w:hAnsi="Times New Roman" w:cs="Times New Roman"/>
          <w:sz w:val="24"/>
          <w:szCs w:val="24"/>
        </w:rPr>
      </w:pPr>
    </w:p>
    <w:p w14:paraId="0894244E" w14:textId="36417052" w:rsidR="00767FF0" w:rsidRDefault="00767FF0" w:rsidP="00882839">
      <w:pPr>
        <w:spacing w:line="240" w:lineRule="auto"/>
        <w:jc w:val="center"/>
        <w:rPr>
          <w:rFonts w:ascii="Times New Roman" w:hAnsi="Times New Roman" w:cs="Times New Roman"/>
          <w:sz w:val="24"/>
          <w:szCs w:val="24"/>
        </w:rPr>
      </w:pPr>
    </w:p>
    <w:p w14:paraId="5B4D75B2" w14:textId="45A91A89" w:rsidR="00767FF0" w:rsidRDefault="00767FF0" w:rsidP="00882839">
      <w:pPr>
        <w:spacing w:line="240" w:lineRule="auto"/>
        <w:jc w:val="center"/>
        <w:rPr>
          <w:rFonts w:ascii="Times New Roman" w:hAnsi="Times New Roman" w:cs="Times New Roman"/>
          <w:sz w:val="24"/>
          <w:szCs w:val="24"/>
        </w:rPr>
      </w:pPr>
    </w:p>
    <w:p w14:paraId="036BD0B1" w14:textId="5A31BE63" w:rsidR="00767FF0" w:rsidRDefault="00767FF0" w:rsidP="00882839">
      <w:pPr>
        <w:spacing w:line="240" w:lineRule="auto"/>
        <w:jc w:val="center"/>
        <w:rPr>
          <w:rFonts w:ascii="Times New Roman" w:hAnsi="Times New Roman" w:cs="Times New Roman"/>
          <w:sz w:val="24"/>
          <w:szCs w:val="24"/>
        </w:rPr>
      </w:pPr>
    </w:p>
    <w:p w14:paraId="4161BC9F" w14:textId="77777777" w:rsidR="00767FF0" w:rsidRDefault="00767FF0" w:rsidP="00882839">
      <w:pPr>
        <w:spacing w:line="240" w:lineRule="auto"/>
        <w:jc w:val="center"/>
        <w:rPr>
          <w:rFonts w:ascii="Times New Roman" w:hAnsi="Times New Roman" w:cs="Times New Roman"/>
          <w:sz w:val="24"/>
          <w:szCs w:val="24"/>
        </w:rPr>
      </w:pPr>
    </w:p>
    <w:p w14:paraId="2AF8C0D9" w14:textId="77777777" w:rsidR="00767FF0" w:rsidRDefault="00767FF0" w:rsidP="00882839">
      <w:pPr>
        <w:spacing w:line="240" w:lineRule="auto"/>
        <w:jc w:val="center"/>
        <w:rPr>
          <w:rFonts w:ascii="Times New Roman" w:hAnsi="Times New Roman" w:cs="Times New Roman"/>
          <w:sz w:val="24"/>
          <w:szCs w:val="24"/>
        </w:rPr>
      </w:pPr>
    </w:p>
    <w:p w14:paraId="6A74FC8B" w14:textId="77777777" w:rsidR="00767FF0" w:rsidRDefault="00767FF0" w:rsidP="00767FF0">
      <w:pPr>
        <w:widowControl w:val="0"/>
        <w:tabs>
          <w:tab w:val="left" w:pos="5041"/>
        </w:tabs>
        <w:spacing w:line="240" w:lineRule="auto"/>
        <w:rPr>
          <w:rFonts w:ascii="Times New Roman" w:eastAsia="Times New Roman" w:hAnsi="Times New Roman" w:cs="Times New Roman"/>
          <w:color w:val="006FC0"/>
          <w:sz w:val="26"/>
          <w:szCs w:val="26"/>
          <w:vertAlign w:val="superscript"/>
        </w:rPr>
      </w:pPr>
      <w:r>
        <w:rPr>
          <w:rFonts w:ascii="Times New Roman" w:eastAsia="Times New Roman" w:hAnsi="Times New Roman" w:cs="Times New Roman"/>
          <w:color w:val="000000"/>
          <w:sz w:val="24"/>
          <w:szCs w:val="24"/>
        </w:rPr>
        <w:t>Розробник</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Вікторія ПОДГОРНА</w:t>
      </w:r>
    </w:p>
    <w:p w14:paraId="25095323" w14:textId="77777777" w:rsidR="00767FF0" w:rsidRDefault="00767FF0" w:rsidP="00767FF0">
      <w:pPr>
        <w:spacing w:line="240" w:lineRule="auto"/>
        <w:rPr>
          <w:rFonts w:ascii="Times New Roman" w:eastAsia="Times New Roman" w:hAnsi="Times New Roman" w:cs="Times New Roman"/>
          <w:sz w:val="40"/>
          <w:szCs w:val="40"/>
          <w:vertAlign w:val="superscript"/>
        </w:rPr>
      </w:pPr>
    </w:p>
    <w:p w14:paraId="71C73C1B" w14:textId="77777777" w:rsidR="00767FF0" w:rsidRDefault="00767FF0" w:rsidP="00767FF0">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Погоджено:</w:t>
      </w:r>
    </w:p>
    <w:p w14:paraId="0359C236" w14:textId="77777777" w:rsidR="00767FF0" w:rsidRDefault="00767FF0" w:rsidP="00767FF0">
      <w:pPr>
        <w:widowControl w:val="0"/>
        <w:spacing w:line="240" w:lineRule="auto"/>
        <w:rPr>
          <w:rFonts w:ascii="Times New Roman" w:eastAsia="Times New Roman" w:hAnsi="Times New Roman" w:cs="Times New Roman"/>
          <w:color w:val="000000"/>
          <w:sz w:val="24"/>
          <w:szCs w:val="24"/>
        </w:rPr>
      </w:pPr>
    </w:p>
    <w:p w14:paraId="257C4266" w14:textId="77777777" w:rsidR="00767FF0" w:rsidRDefault="00767FF0" w:rsidP="00767FF0">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 кафедри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Вікторія ПОДГОРНА</w:t>
      </w:r>
    </w:p>
    <w:p w14:paraId="2B0C000C" w14:textId="77777777" w:rsidR="00767FF0" w:rsidRDefault="00767FF0" w:rsidP="00767FF0">
      <w:pPr>
        <w:widowControl w:val="0"/>
        <w:spacing w:line="240" w:lineRule="auto"/>
        <w:rPr>
          <w:rFonts w:ascii="Times New Roman" w:eastAsia="Times New Roman" w:hAnsi="Times New Roman" w:cs="Times New Roman"/>
          <w:color w:val="000000"/>
          <w:sz w:val="24"/>
          <w:szCs w:val="24"/>
        </w:rPr>
      </w:pPr>
    </w:p>
    <w:p w14:paraId="066AA0A8" w14:textId="77777777" w:rsidR="00767FF0" w:rsidRDefault="00767FF0" w:rsidP="00767FF0">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Начальник НМВ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Олександр БОНДАР</w:t>
      </w:r>
    </w:p>
    <w:p w14:paraId="71398FA1" w14:textId="286084C3" w:rsidR="00387FCC" w:rsidRDefault="00387FCC" w:rsidP="00366DE1">
      <w:pPr>
        <w:pStyle w:val="a5"/>
        <w:spacing w:line="240" w:lineRule="auto"/>
        <w:ind w:left="0"/>
        <w:jc w:val="both"/>
        <w:rPr>
          <w:rFonts w:ascii="Times New Roman" w:hAnsi="Times New Roman" w:cs="Times New Roman"/>
          <w:b/>
          <w:bCs/>
          <w:color w:val="000000"/>
          <w:sz w:val="24"/>
          <w:szCs w:val="24"/>
        </w:rPr>
      </w:pPr>
    </w:p>
    <w:p w14:paraId="3D635FD7" w14:textId="792FA475" w:rsidR="00366DE1" w:rsidRPr="00366DE1" w:rsidRDefault="00366DE1" w:rsidP="00387FCC">
      <w:pPr>
        <w:spacing w:after="160"/>
        <w:rPr>
          <w:rFonts w:ascii="Times New Roman" w:hAnsi="Times New Roman" w:cs="Times New Roman"/>
          <w:b/>
          <w:bCs/>
          <w:color w:val="000000"/>
          <w:sz w:val="24"/>
          <w:szCs w:val="24"/>
        </w:rPr>
      </w:pPr>
    </w:p>
    <w:sectPr w:rsidR="00366DE1" w:rsidRPr="00366DE1">
      <w:footerReference w:type="default" r:id="rId7"/>
      <w:pgSz w:w="11908" w:h="16833"/>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2A7F" w14:textId="77777777" w:rsidR="00E6114B" w:rsidRDefault="00E6114B" w:rsidP="004716B8">
      <w:pPr>
        <w:spacing w:line="240" w:lineRule="auto"/>
      </w:pPr>
      <w:r>
        <w:separator/>
      </w:r>
    </w:p>
  </w:endnote>
  <w:endnote w:type="continuationSeparator" w:id="0">
    <w:p w14:paraId="00BFC767" w14:textId="77777777" w:rsidR="00E6114B" w:rsidRDefault="00E6114B" w:rsidP="00471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48673"/>
      <w:docPartObj>
        <w:docPartGallery w:val="Page Numbers (Bottom of Page)"/>
        <w:docPartUnique/>
      </w:docPartObj>
    </w:sdtPr>
    <w:sdtEndPr>
      <w:rPr>
        <w:rFonts w:ascii="Times New Roman" w:hAnsi="Times New Roman" w:cs="Times New Roman"/>
        <w:sz w:val="24"/>
        <w:szCs w:val="24"/>
      </w:rPr>
    </w:sdtEndPr>
    <w:sdtContent>
      <w:p w14:paraId="68960570" w14:textId="715CF8AD" w:rsidR="00CA4952" w:rsidRPr="004716B8" w:rsidRDefault="00B14E7A">
        <w:pPr>
          <w:pStyle w:val="a3"/>
          <w:jc w:val="right"/>
          <w:rPr>
            <w:rFonts w:ascii="Times New Roman" w:hAnsi="Times New Roman" w:cs="Times New Roman"/>
            <w:sz w:val="24"/>
            <w:szCs w:val="24"/>
          </w:rPr>
        </w:pPr>
        <w:r w:rsidRPr="004716B8">
          <w:rPr>
            <w:rFonts w:ascii="Times New Roman" w:hAnsi="Times New Roman" w:cs="Times New Roman"/>
            <w:sz w:val="24"/>
            <w:szCs w:val="24"/>
          </w:rPr>
          <w:fldChar w:fldCharType="begin"/>
        </w:r>
        <w:r w:rsidRPr="004716B8">
          <w:rPr>
            <w:rFonts w:ascii="Times New Roman" w:hAnsi="Times New Roman" w:cs="Times New Roman"/>
            <w:sz w:val="24"/>
            <w:szCs w:val="24"/>
          </w:rPr>
          <w:instrText>PAGE   \* MERGEFORMAT</w:instrText>
        </w:r>
        <w:r w:rsidRPr="004716B8">
          <w:rPr>
            <w:rFonts w:ascii="Times New Roman" w:hAnsi="Times New Roman" w:cs="Times New Roman"/>
            <w:sz w:val="24"/>
            <w:szCs w:val="24"/>
          </w:rPr>
          <w:fldChar w:fldCharType="separate"/>
        </w:r>
        <w:r w:rsidR="000E3F43" w:rsidRPr="000E3F43">
          <w:rPr>
            <w:rFonts w:ascii="Times New Roman" w:hAnsi="Times New Roman" w:cs="Times New Roman"/>
            <w:noProof/>
            <w:sz w:val="24"/>
            <w:szCs w:val="24"/>
            <w:lang w:val="ru-RU"/>
          </w:rPr>
          <w:t>4</w:t>
        </w:r>
        <w:r w:rsidRPr="004716B8">
          <w:rPr>
            <w:rFonts w:ascii="Times New Roman" w:hAnsi="Times New Roman" w:cs="Times New Roman"/>
            <w:sz w:val="24"/>
            <w:szCs w:val="24"/>
          </w:rPr>
          <w:fldChar w:fldCharType="end"/>
        </w:r>
      </w:p>
    </w:sdtContent>
  </w:sdt>
  <w:p w14:paraId="5E5B76F9" w14:textId="77777777" w:rsidR="00CA4952" w:rsidRDefault="00E611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B366" w14:textId="77777777" w:rsidR="00E6114B" w:rsidRDefault="00E6114B" w:rsidP="004716B8">
      <w:pPr>
        <w:spacing w:line="240" w:lineRule="auto"/>
      </w:pPr>
      <w:r>
        <w:separator/>
      </w:r>
    </w:p>
  </w:footnote>
  <w:footnote w:type="continuationSeparator" w:id="0">
    <w:p w14:paraId="69A86305" w14:textId="77777777" w:rsidR="00E6114B" w:rsidRDefault="00E6114B" w:rsidP="004716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B7A73"/>
    <w:multiLevelType w:val="hybridMultilevel"/>
    <w:tmpl w:val="203E2FA8"/>
    <w:lvl w:ilvl="0" w:tplc="8A9885E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DF64B6"/>
    <w:multiLevelType w:val="hybridMultilevel"/>
    <w:tmpl w:val="32B479F0"/>
    <w:lvl w:ilvl="0" w:tplc="5E740730">
      <w:start w:val="1"/>
      <w:numFmt w:val="decimal"/>
      <w:lvlText w:val="%1."/>
      <w:lvlJc w:val="left"/>
      <w:pPr>
        <w:ind w:left="786" w:hanging="360"/>
      </w:pPr>
      <w:rPr>
        <w:rFonts w:hint="default"/>
        <w:b w:val="0"/>
        <w:bCs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EBB4FBA"/>
    <w:multiLevelType w:val="hybridMultilevel"/>
    <w:tmpl w:val="203E2FA8"/>
    <w:lvl w:ilvl="0" w:tplc="8A9885E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982752"/>
    <w:multiLevelType w:val="hybridMultilevel"/>
    <w:tmpl w:val="2C7E5002"/>
    <w:lvl w:ilvl="0" w:tplc="64ACB0AC">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C87439"/>
    <w:multiLevelType w:val="hybridMultilevel"/>
    <w:tmpl w:val="A544BF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62E76C5"/>
    <w:multiLevelType w:val="hybridMultilevel"/>
    <w:tmpl w:val="EF867C34"/>
    <w:lvl w:ilvl="0" w:tplc="FCE46A86">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A8B5E1A"/>
    <w:multiLevelType w:val="hybridMultilevel"/>
    <w:tmpl w:val="F552F944"/>
    <w:lvl w:ilvl="0" w:tplc="59C08242">
      <w:start w:val="1"/>
      <w:numFmt w:val="decimal"/>
      <w:lvlText w:val="%1."/>
      <w:lvlJc w:val="left"/>
      <w:pPr>
        <w:ind w:left="1069" w:hanging="360"/>
      </w:pPr>
      <w:rPr>
        <w:rFonts w:ascii="Times New Roman" w:eastAsia="Calibri" w:hAnsi="Times New Roman" w:cs="Times New Roman" w:hint="default"/>
        <w:b/>
        <w:bCs/>
        <w:sz w:val="22"/>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887483D"/>
    <w:multiLevelType w:val="hybridMultilevel"/>
    <w:tmpl w:val="6C0EE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5C52D7"/>
    <w:multiLevelType w:val="multilevel"/>
    <w:tmpl w:val="8E946222"/>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024169"/>
    <w:multiLevelType w:val="hybridMultilevel"/>
    <w:tmpl w:val="F66A0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BEE22E0"/>
    <w:multiLevelType w:val="hybridMultilevel"/>
    <w:tmpl w:val="B0484B3E"/>
    <w:lvl w:ilvl="0" w:tplc="5560BDD8">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0"/>
  </w:num>
  <w:num w:numId="6">
    <w:abstractNumId w:val="1"/>
  </w:num>
  <w:num w:numId="7">
    <w:abstractNumId w:val="3"/>
  </w:num>
  <w:num w:numId="8">
    <w:abstractNumId w:val="9"/>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39"/>
    <w:rsid w:val="00031F27"/>
    <w:rsid w:val="000E3F43"/>
    <w:rsid w:val="002934C0"/>
    <w:rsid w:val="00361C2D"/>
    <w:rsid w:val="00366DE1"/>
    <w:rsid w:val="00387FCC"/>
    <w:rsid w:val="004716B8"/>
    <w:rsid w:val="005330F4"/>
    <w:rsid w:val="00767FF0"/>
    <w:rsid w:val="008121E7"/>
    <w:rsid w:val="00882839"/>
    <w:rsid w:val="008B4241"/>
    <w:rsid w:val="008D492D"/>
    <w:rsid w:val="00A76182"/>
    <w:rsid w:val="00AC06C9"/>
    <w:rsid w:val="00B14E7A"/>
    <w:rsid w:val="00C053B5"/>
    <w:rsid w:val="00D91F4C"/>
    <w:rsid w:val="00E6114B"/>
    <w:rsid w:val="00FA4F6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5335"/>
  <w15:chartTrackingRefBased/>
  <w15:docId w15:val="{9FEB6B4F-9CBC-4BD1-9064-50CF3596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839"/>
    <w:pPr>
      <w:spacing w:after="0"/>
    </w:pPr>
    <w:rPr>
      <w:rFonts w:ascii="Calibri" w:eastAsia="Calibri" w:hAnsi="Calibri" w:cs="Calibri"/>
      <w:lang w:eastAsia="uk-UA"/>
    </w:rPr>
  </w:style>
  <w:style w:type="paragraph" w:styleId="1">
    <w:name w:val="heading 1"/>
    <w:basedOn w:val="a"/>
    <w:link w:val="10"/>
    <w:uiPriority w:val="9"/>
    <w:qFormat/>
    <w:rsid w:val="008D49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82839"/>
    <w:pPr>
      <w:tabs>
        <w:tab w:val="center" w:pos="4677"/>
        <w:tab w:val="right" w:pos="9355"/>
      </w:tabs>
      <w:spacing w:line="240" w:lineRule="auto"/>
    </w:pPr>
  </w:style>
  <w:style w:type="character" w:customStyle="1" w:styleId="a4">
    <w:name w:val="Нижний колонтитул Знак"/>
    <w:basedOn w:val="a0"/>
    <w:link w:val="a3"/>
    <w:uiPriority w:val="99"/>
    <w:rsid w:val="00882839"/>
    <w:rPr>
      <w:rFonts w:ascii="Calibri" w:eastAsia="Calibri" w:hAnsi="Calibri" w:cs="Calibri"/>
      <w:lang w:eastAsia="uk-UA"/>
    </w:rPr>
  </w:style>
  <w:style w:type="paragraph" w:styleId="a5">
    <w:name w:val="List Paragraph"/>
    <w:basedOn w:val="a"/>
    <w:uiPriority w:val="34"/>
    <w:qFormat/>
    <w:rsid w:val="008121E7"/>
    <w:pPr>
      <w:ind w:left="720"/>
      <w:contextualSpacing/>
    </w:pPr>
  </w:style>
  <w:style w:type="character" w:styleId="a6">
    <w:name w:val="Strong"/>
    <w:basedOn w:val="a0"/>
    <w:uiPriority w:val="22"/>
    <w:qFormat/>
    <w:rsid w:val="00D91F4C"/>
    <w:rPr>
      <w:b/>
      <w:bCs/>
    </w:rPr>
  </w:style>
  <w:style w:type="paragraph" w:customStyle="1" w:styleId="Default">
    <w:name w:val="Default"/>
    <w:rsid w:val="00FA4F62"/>
    <w:pPr>
      <w:autoSpaceDE w:val="0"/>
      <w:autoSpaceDN w:val="0"/>
      <w:adjustRightInd w:val="0"/>
      <w:spacing w:after="0" w:line="240" w:lineRule="auto"/>
    </w:pPr>
    <w:rPr>
      <w:rFonts w:ascii="Bookman Old Style" w:hAnsi="Bookman Old Style" w:cs="Bookman Old Style"/>
      <w:color w:val="000000"/>
      <w:sz w:val="24"/>
      <w:szCs w:val="24"/>
      <w:lang w:val="ru-RU"/>
    </w:rPr>
  </w:style>
  <w:style w:type="paragraph" w:styleId="a7">
    <w:name w:val="Normal (Web)"/>
    <w:basedOn w:val="a"/>
    <w:uiPriority w:val="99"/>
    <w:unhideWhenUsed/>
    <w:rsid w:val="00293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D492D"/>
    <w:rPr>
      <w:rFonts w:ascii="Times New Roman" w:eastAsia="Times New Roman" w:hAnsi="Times New Roman" w:cs="Times New Roman"/>
      <w:b/>
      <w:bCs/>
      <w:kern w:val="36"/>
      <w:sz w:val="48"/>
      <w:szCs w:val="48"/>
      <w:lang w:eastAsia="uk-UA"/>
    </w:rPr>
  </w:style>
  <w:style w:type="paragraph" w:styleId="a8">
    <w:name w:val="header"/>
    <w:basedOn w:val="a"/>
    <w:link w:val="a9"/>
    <w:uiPriority w:val="99"/>
    <w:unhideWhenUsed/>
    <w:rsid w:val="004716B8"/>
    <w:pPr>
      <w:tabs>
        <w:tab w:val="center" w:pos="4677"/>
        <w:tab w:val="right" w:pos="9355"/>
      </w:tabs>
      <w:spacing w:line="240" w:lineRule="auto"/>
    </w:pPr>
  </w:style>
  <w:style w:type="character" w:customStyle="1" w:styleId="a9">
    <w:name w:val="Верхний колонтитул Знак"/>
    <w:basedOn w:val="a0"/>
    <w:link w:val="a8"/>
    <w:uiPriority w:val="99"/>
    <w:rsid w:val="004716B8"/>
    <w:rPr>
      <w:rFonts w:ascii="Calibri" w:eastAsia="Calibri" w:hAnsi="Calibri" w:cs="Calibri"/>
      <w:lang w:eastAsia="uk-UA"/>
    </w:rPr>
  </w:style>
  <w:style w:type="paragraph" w:styleId="2">
    <w:name w:val="Body Text Indent 2"/>
    <w:basedOn w:val="a"/>
    <w:link w:val="20"/>
    <w:rsid w:val="00C053B5"/>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C053B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85693">
      <w:bodyDiv w:val="1"/>
      <w:marLeft w:val="0"/>
      <w:marRight w:val="0"/>
      <w:marTop w:val="0"/>
      <w:marBottom w:val="0"/>
      <w:divBdr>
        <w:top w:val="none" w:sz="0" w:space="0" w:color="auto"/>
        <w:left w:val="none" w:sz="0" w:space="0" w:color="auto"/>
        <w:bottom w:val="none" w:sz="0" w:space="0" w:color="auto"/>
        <w:right w:val="none" w:sz="0" w:space="0" w:color="auto"/>
      </w:divBdr>
    </w:div>
    <w:div w:id="17957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 Вікторія Віталіївна</dc:creator>
  <cp:keywords/>
  <dc:description/>
  <cp:lastModifiedBy>Toshiba</cp:lastModifiedBy>
  <cp:revision>4</cp:revision>
  <dcterms:created xsi:type="dcterms:W3CDTF">2024-09-23T05:51:00Z</dcterms:created>
  <dcterms:modified xsi:type="dcterms:W3CDTF">2024-09-24T13:37:00Z</dcterms:modified>
</cp:coreProperties>
</file>